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22" w:rsidRDefault="00053D68" w:rsidP="00F73922">
      <w:pPr>
        <w:widowControl/>
        <w:jc w:val="center"/>
        <w:rPr>
          <w:rFonts w:ascii="黑体" w:eastAsia="黑体" w:hAnsi="黑体"/>
          <w:bCs/>
          <w:color w:val="565656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565656"/>
          <w:kern w:val="0"/>
          <w:sz w:val="36"/>
          <w:szCs w:val="36"/>
        </w:rPr>
        <w:t>关于201</w:t>
      </w:r>
      <w:r>
        <w:rPr>
          <w:rFonts w:ascii="黑体" w:eastAsia="黑体" w:hAnsi="黑体"/>
          <w:bCs/>
          <w:color w:val="565656"/>
          <w:kern w:val="0"/>
          <w:sz w:val="36"/>
          <w:szCs w:val="36"/>
        </w:rPr>
        <w:t>8</w:t>
      </w:r>
      <w:r>
        <w:rPr>
          <w:rFonts w:ascii="黑体" w:eastAsia="黑体" w:hAnsi="黑体" w:hint="eastAsia"/>
          <w:bCs/>
          <w:color w:val="565656"/>
          <w:kern w:val="0"/>
          <w:sz w:val="36"/>
          <w:szCs w:val="36"/>
        </w:rPr>
        <w:t>-201</w:t>
      </w:r>
      <w:r>
        <w:rPr>
          <w:rFonts w:ascii="黑体" w:eastAsia="黑体" w:hAnsi="黑体"/>
          <w:bCs/>
          <w:color w:val="565656"/>
          <w:kern w:val="0"/>
          <w:sz w:val="36"/>
          <w:szCs w:val="36"/>
        </w:rPr>
        <w:t>9</w:t>
      </w:r>
      <w:r>
        <w:rPr>
          <w:rFonts w:ascii="黑体" w:eastAsia="黑体" w:hAnsi="黑体" w:hint="eastAsia"/>
          <w:bCs/>
          <w:color w:val="565656"/>
          <w:kern w:val="0"/>
          <w:sz w:val="36"/>
          <w:szCs w:val="36"/>
        </w:rPr>
        <w:t>学年第二学期“成长课堂”、“职点课堂”、“创享课堂”的安排</w:t>
      </w:r>
    </w:p>
    <w:p w:rsidR="005C52EA" w:rsidRPr="00F73922" w:rsidRDefault="005C52EA" w:rsidP="00F73922">
      <w:pPr>
        <w:widowControl/>
        <w:jc w:val="center"/>
        <w:rPr>
          <w:rFonts w:ascii="黑体" w:eastAsia="黑体" w:hAnsi="黑体" w:hint="eastAsia"/>
          <w:bCs/>
          <w:color w:val="565656"/>
          <w:kern w:val="0"/>
          <w:sz w:val="36"/>
          <w:szCs w:val="36"/>
        </w:rPr>
      </w:pPr>
    </w:p>
    <w:p w:rsidR="00817A5C" w:rsidRDefault="00053D68" w:rsidP="005C52EA">
      <w:pPr>
        <w:widowControl/>
        <w:jc w:val="center"/>
        <w:rPr>
          <w:rFonts w:ascii="仿宋_GB2312" w:eastAsia="仿宋_GB2312" w:hAnsi="仿宋"/>
          <w:color w:val="565656"/>
          <w:kern w:val="0"/>
          <w:sz w:val="30"/>
          <w:szCs w:val="30"/>
        </w:rPr>
      </w:pPr>
      <w:r>
        <w:rPr>
          <w:rFonts w:ascii="仿宋_GB2312" w:eastAsia="仿宋_GB2312" w:hAnsi="仿宋" w:hint="eastAsia"/>
          <w:color w:val="565656"/>
          <w:kern w:val="0"/>
          <w:sz w:val="30"/>
          <w:szCs w:val="30"/>
        </w:rPr>
        <w:t>“成长课堂”讲座安排</w:t>
      </w:r>
    </w:p>
    <w:tbl>
      <w:tblPr>
        <w:tblW w:w="90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1561"/>
        <w:gridCol w:w="1559"/>
        <w:gridCol w:w="2692"/>
        <w:gridCol w:w="1182"/>
      </w:tblGrid>
      <w:tr w:rsidR="00817A5C" w:rsidTr="00D36F06">
        <w:trPr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拟定主题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拟定时间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拟定地点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主讲人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主办方</w:t>
            </w:r>
          </w:p>
        </w:tc>
      </w:tr>
      <w:tr w:rsidR="00627736" w:rsidRPr="00627736" w:rsidTr="00EA608D">
        <w:trPr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736" w:rsidRPr="00627736" w:rsidRDefault="00CE37B5" w:rsidP="001A759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“时代楷模”——北京榜样优秀群体先进事迹报告会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736" w:rsidRDefault="00627736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 w:rsidRPr="00627736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3月</w:t>
            </w:r>
            <w:r w:rsidRPr="00627736"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  <w:t>29</w:t>
            </w:r>
            <w:r w:rsidRPr="00627736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日</w:t>
            </w:r>
          </w:p>
          <w:p w:rsidR="00C1520B" w:rsidRPr="00627736" w:rsidRDefault="00C1520B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  <w:t>4</w:t>
            </w:r>
            <w:r w:rsidR="00F971F2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:</w:t>
            </w:r>
            <w:r w:rsidR="00F971F2"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  <w:t>3</w:t>
            </w:r>
            <w:r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736" w:rsidRPr="00627736" w:rsidRDefault="00627736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琢玉讲堂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736" w:rsidRPr="00627736" w:rsidRDefault="000E10C0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北京榜样</w:t>
            </w:r>
            <w:r w:rsidR="00CE37B5"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宣讲团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736" w:rsidRPr="00627736" w:rsidRDefault="00627736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30"/>
                <w:szCs w:val="30"/>
              </w:rPr>
              <w:t>学生处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Arial" w:hint="eastAsia"/>
                <w:sz w:val="28"/>
                <w:szCs w:val="28"/>
                <w:shd w:val="clear" w:color="auto" w:fill="FFFFFF"/>
              </w:rPr>
              <w:t>再见！压力君和拖延症！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 w:rsidP="00511F2E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7429DE">
              <w:rPr>
                <w:rFonts w:ascii="仿宋_GB2312" w:eastAsia="仿宋_GB2312" w:hAnsi="仿宋" w:hint="eastAsia"/>
                <w:sz w:val="28"/>
                <w:szCs w:val="28"/>
              </w:rPr>
              <w:t>25日</w:t>
            </w:r>
          </w:p>
          <w:p w:rsidR="00C1520B" w:rsidRPr="00511F2E" w:rsidRDefault="00C1520B" w:rsidP="00511F2E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B2392F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田宝伟</w:t>
            </w:r>
          </w:p>
          <w:p w:rsidR="00B2392F" w:rsidRDefault="00B2392F" w:rsidP="002D3F7B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B2392F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北京交通大学学生心理素质教育中心主任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学生处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祖国的奋进故事从“一带一路”讲起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511F2E">
              <w:rPr>
                <w:rFonts w:ascii="仿宋_GB2312" w:eastAsia="仿宋_GB2312" w:hAnsi="仿宋" w:hint="eastAsia"/>
                <w:sz w:val="28"/>
                <w:szCs w:val="28"/>
              </w:rPr>
              <w:t>中旬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87C" w:rsidRDefault="007D487C" w:rsidP="00D36F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缪林燕</w:t>
            </w:r>
          </w:p>
          <w:p w:rsidR="00817A5C" w:rsidRPr="007D487C" w:rsidRDefault="007D487C" w:rsidP="00D36F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D487C">
              <w:rPr>
                <w:rFonts w:ascii="仿宋_GB2312" w:eastAsia="仿宋_GB2312" w:hint="eastAsia"/>
                <w:sz w:val="28"/>
                <w:szCs w:val="28"/>
              </w:rPr>
              <w:t>中国进出口银行战略规划部经济研究处处长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</w:tc>
      </w:tr>
      <w:tr w:rsidR="00511F2E" w:rsidTr="00120059">
        <w:trPr>
          <w:trHeight w:val="789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F2E" w:rsidRPr="002E1717" w:rsidRDefault="002E1717" w:rsidP="0012005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2E1717">
              <w:rPr>
                <w:rFonts w:ascii="仿宋_GB2312" w:eastAsia="仿宋_GB2312" w:hAnsi="仿宋" w:hint="eastAsia"/>
                <w:sz w:val="28"/>
                <w:szCs w:val="28"/>
              </w:rPr>
              <w:t>京津冀协同发展重大战略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解读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F2E" w:rsidRDefault="002E1717" w:rsidP="007D487C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5</w:t>
            </w:r>
            <w:r w:rsidR="00511F2E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8日</w:t>
            </w:r>
          </w:p>
          <w:p w:rsidR="00C1520B" w:rsidRDefault="00C1520B" w:rsidP="007D487C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F2E" w:rsidRDefault="00511F2E" w:rsidP="0012005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511F2E" w:rsidRDefault="00511F2E" w:rsidP="0012005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F2E" w:rsidRDefault="00511F2E" w:rsidP="0012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叶堂林</w:t>
            </w:r>
          </w:p>
          <w:p w:rsidR="00511F2E" w:rsidRPr="00A96593" w:rsidRDefault="00511F2E" w:rsidP="0012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首都经济贸易大学城市经济与公共管理学院教授，</w:t>
            </w:r>
            <w:r w:rsidRPr="00A96593">
              <w:rPr>
                <w:rFonts w:ascii="仿宋_GB2312" w:eastAsia="仿宋_GB2312" w:hint="eastAsia"/>
                <w:sz w:val="28"/>
                <w:szCs w:val="28"/>
              </w:rPr>
              <w:t>特大城市经济社会发展</w:t>
            </w:r>
            <w:r w:rsidRPr="00A96593">
              <w:rPr>
                <w:rFonts w:ascii="仿宋_GB2312" w:eastAsia="仿宋_GB2312" w:hint="eastAsia"/>
                <w:sz w:val="28"/>
                <w:szCs w:val="28"/>
              </w:rPr>
              <w:lastRenderedPageBreak/>
              <w:t>研究院执行副院长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F2E" w:rsidRDefault="00511F2E" w:rsidP="00120059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lastRenderedPageBreak/>
              <w:t>学生处</w:t>
            </w:r>
          </w:p>
        </w:tc>
      </w:tr>
      <w:tr w:rsidR="002F2A43" w:rsidTr="00A129BF">
        <w:trPr>
          <w:trHeight w:val="1981"/>
          <w:jc w:val="center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A43" w:rsidRDefault="002F2A43" w:rsidP="00A129BF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我与祖国共奋进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A43" w:rsidRDefault="002F2A43" w:rsidP="00A129BF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5月1</w:t>
            </w:r>
            <w:r>
              <w:rPr>
                <w:rFonts w:ascii="仿宋_GB2312" w:eastAsia="仿宋_GB2312" w:hAnsi="仿宋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:rsidR="002F2A43" w:rsidRDefault="002F2A43" w:rsidP="00A129BF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A43" w:rsidRDefault="002F2A43" w:rsidP="00A129BF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2F2A43" w:rsidRDefault="002F2A43" w:rsidP="00A129BF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A43" w:rsidRDefault="002F2A43" w:rsidP="00A129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百姓宣讲团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A43" w:rsidRDefault="002F2A43" w:rsidP="00A129BF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学生处</w:t>
            </w:r>
          </w:p>
        </w:tc>
      </w:tr>
      <w:tr w:rsidR="00817A5C">
        <w:trPr>
          <w:trHeight w:val="1209"/>
          <w:jc w:val="center"/>
        </w:trPr>
        <w:tc>
          <w:tcPr>
            <w:tcW w:w="908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spacing w:line="480" w:lineRule="auto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以下场次为与其他部门及</w:t>
            </w:r>
            <w:r>
              <w:rPr>
                <w:rFonts w:ascii="仿宋_GB2312" w:eastAsia="仿宋_GB2312" w:hAnsi="仿宋"/>
                <w:b/>
                <w:bCs/>
                <w:kern w:val="0"/>
                <w:sz w:val="30"/>
                <w:szCs w:val="30"/>
              </w:rPr>
              <w:t>学院</w:t>
            </w: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合办</w:t>
            </w:r>
          </w:p>
        </w:tc>
      </w:tr>
      <w:tr w:rsidR="00DF3091" w:rsidTr="00BE42E2">
        <w:trPr>
          <w:trHeight w:val="789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Pr="009B4CAF" w:rsidRDefault="00DF3091" w:rsidP="00BE42E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CAF">
              <w:rPr>
                <w:rFonts w:ascii="仿宋_GB2312" w:eastAsia="仿宋_GB2312" w:hint="eastAsia"/>
                <w:sz w:val="28"/>
                <w:szCs w:val="28"/>
              </w:rPr>
              <w:t>爱情心理透视与个人发展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BE42E2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4月3日15:3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BE42E2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华侨礼堂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BE42E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魏心</w:t>
            </w:r>
          </w:p>
          <w:p w:rsidR="00DF3091" w:rsidRDefault="00DF3091" w:rsidP="00BE42E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北京师范大学教育学院应用心理系副教授，国家心理咨询师培训师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BE42E2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  <w:p w:rsidR="00DF3091" w:rsidRDefault="00DF3091" w:rsidP="00BE42E2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华侨学院</w:t>
            </w:r>
          </w:p>
        </w:tc>
      </w:tr>
      <w:tr w:rsidR="00DF3091" w:rsidTr="00D36F06">
        <w:trPr>
          <w:trHeight w:val="789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DF3091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透过雕塑看故宫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C21BFE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4月中旬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DF3091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DF3091" w:rsidRDefault="00DF3091" w:rsidP="00DF3091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DF30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屈峰</w:t>
            </w:r>
          </w:p>
          <w:p w:rsidR="00DF3091" w:rsidRDefault="00DF3091" w:rsidP="00DF30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故宫博物院雕塑家，参与录制《我在故宫修文物》纪录片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091" w:rsidRDefault="00DF3091" w:rsidP="00DF3091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  <w:p w:rsidR="00DF3091" w:rsidRDefault="00DF3091" w:rsidP="00DF3091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统计学院</w:t>
            </w:r>
          </w:p>
        </w:tc>
      </w:tr>
    </w:tbl>
    <w:p w:rsidR="00817A5C" w:rsidRDefault="00817A5C" w:rsidP="00D36F06">
      <w:pPr>
        <w:widowControl/>
        <w:rPr>
          <w:rFonts w:ascii="仿宋_GB2312" w:eastAsia="仿宋_GB2312" w:hAnsi="仿宋"/>
          <w:color w:val="565656"/>
          <w:kern w:val="0"/>
          <w:sz w:val="30"/>
          <w:szCs w:val="30"/>
        </w:rPr>
      </w:pPr>
    </w:p>
    <w:p w:rsidR="00817A5C" w:rsidRDefault="00053D68">
      <w:pPr>
        <w:widowControl/>
        <w:jc w:val="center"/>
        <w:rPr>
          <w:rFonts w:ascii="仿宋_GB2312" w:eastAsia="仿宋_GB2312" w:hAnsi="仿宋"/>
          <w:color w:val="565656"/>
          <w:kern w:val="0"/>
          <w:sz w:val="30"/>
          <w:szCs w:val="30"/>
        </w:rPr>
      </w:pPr>
      <w:r>
        <w:rPr>
          <w:rFonts w:ascii="仿宋_GB2312" w:eastAsia="仿宋_GB2312" w:hAnsi="仿宋" w:hint="eastAsia"/>
          <w:color w:val="565656"/>
          <w:kern w:val="0"/>
          <w:sz w:val="30"/>
          <w:szCs w:val="30"/>
        </w:rPr>
        <w:t>“职点课堂”讲座安排</w:t>
      </w:r>
    </w:p>
    <w:tbl>
      <w:tblPr>
        <w:tblW w:w="910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560"/>
        <w:gridCol w:w="1833"/>
        <w:gridCol w:w="2419"/>
        <w:gridCol w:w="1194"/>
      </w:tblGrid>
      <w:tr w:rsidR="00817A5C" w:rsidTr="00D36F06">
        <w:trPr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拟定主题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拟定时间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拟定地点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主讲人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A5C" w:rsidRDefault="00053D68">
            <w:pPr>
              <w:widowControl/>
              <w:spacing w:line="263" w:lineRule="atLeas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主办方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幸福靠努力，发达靠行业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3月28日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18:30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1D" w:rsidRDefault="00053D68">
            <w:pPr>
              <w:widowControl/>
              <w:jc w:val="center"/>
              <w:rPr>
                <w:rFonts w:ascii="仿宋_GB2312" w:eastAsia="仿宋_GB2312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sz w:val="28"/>
                <w:szCs w:val="28"/>
                <w:shd w:val="clear" w:color="auto" w:fill="FFFFFF"/>
              </w:rPr>
              <w:t>郭</w:t>
            </w:r>
            <w:r>
              <w:rPr>
                <w:rFonts w:ascii="仿宋_GB2312" w:eastAsia="仿宋_GB2312" w:hAnsi="仿宋" w:cs="Arial"/>
                <w:sz w:val="28"/>
                <w:szCs w:val="28"/>
                <w:shd w:val="clear" w:color="auto" w:fill="FFFFFF"/>
              </w:rPr>
              <w:t>金</w:t>
            </w:r>
            <w:r>
              <w:rPr>
                <w:rFonts w:ascii="仿宋_GB2312" w:eastAsia="仿宋_GB2312" w:hAnsi="仿宋" w:cs="Arial" w:hint="eastAsia"/>
                <w:sz w:val="28"/>
                <w:szCs w:val="28"/>
                <w:shd w:val="clear" w:color="auto" w:fill="FFFFFF"/>
              </w:rPr>
              <w:t>声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Arial"/>
                <w:sz w:val="28"/>
                <w:szCs w:val="28"/>
                <w:shd w:val="clear" w:color="auto" w:fill="FFFFFF"/>
              </w:rPr>
              <w:lastRenderedPageBreak/>
              <w:t>西门子人力资源总监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lastRenderedPageBreak/>
              <w:t>学生处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让面试邀约来的更猛烈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4月18日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18:30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1D" w:rsidRDefault="00053D68">
            <w:pPr>
              <w:jc w:val="center"/>
              <w:rPr>
                <w:rFonts w:ascii="仿宋_GB2312" w:eastAsia="仿宋_GB2312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sz w:val="28"/>
                <w:szCs w:val="28"/>
                <w:shd w:val="clear" w:color="auto" w:fill="FFFFFF"/>
              </w:rPr>
              <w:t>吴</w:t>
            </w:r>
            <w:r w:rsidR="00304F1D">
              <w:rPr>
                <w:rFonts w:ascii="仿宋_GB2312" w:eastAsia="仿宋_GB2312" w:hAnsi="仿宋" w:cs="Arial"/>
                <w:sz w:val="28"/>
                <w:szCs w:val="28"/>
                <w:shd w:val="clear" w:color="auto" w:fill="FFFFFF"/>
              </w:rPr>
              <w:t>牧</w:t>
            </w:r>
          </w:p>
          <w:p w:rsidR="00817A5C" w:rsidRDefault="00053D68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Arial"/>
                <w:sz w:val="28"/>
                <w:szCs w:val="28"/>
                <w:shd w:val="clear" w:color="auto" w:fill="FFFFFF"/>
              </w:rPr>
              <w:t>搜狗人力资源总监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让简历比你更优秀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4月25日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18:30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1D" w:rsidRDefault="00053D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</w:t>
            </w:r>
            <w:r w:rsidR="00304F1D">
              <w:rPr>
                <w:rFonts w:ascii="仿宋_GB2312" w:eastAsia="仿宋_GB2312"/>
                <w:sz w:val="28"/>
                <w:szCs w:val="28"/>
              </w:rPr>
              <w:t>亚雷</w:t>
            </w:r>
          </w:p>
          <w:p w:rsidR="00817A5C" w:rsidRDefault="00053D68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润鹏金控人力资源</w:t>
            </w:r>
            <w:r>
              <w:rPr>
                <w:rFonts w:ascii="仿宋_GB2312" w:eastAsia="仿宋_GB2312"/>
                <w:sz w:val="28"/>
                <w:szCs w:val="28"/>
              </w:rPr>
              <w:t>总监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（国美</w:t>
            </w:r>
            <w:r>
              <w:rPr>
                <w:rFonts w:ascii="仿宋_GB2312" w:eastAsia="仿宋_GB2312"/>
                <w:sz w:val="28"/>
                <w:szCs w:val="28"/>
              </w:rPr>
              <w:t>金融公司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资源总监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让情绪提升你的幸福感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5月09日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18:30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1D" w:rsidRDefault="00053D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刘媛娜</w:t>
            </w:r>
          </w:p>
          <w:p w:rsidR="00817A5C" w:rsidRDefault="00053D68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苹果（中国）公司人力资源</w:t>
            </w:r>
            <w:r>
              <w:rPr>
                <w:rFonts w:ascii="仿宋_GB2312" w:eastAsia="仿宋_GB2312"/>
                <w:sz w:val="28"/>
                <w:szCs w:val="28"/>
              </w:rPr>
              <w:t>总监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求职陷阱的发现与规避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5月23日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1D" w:rsidRDefault="00053D6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</w:t>
            </w:r>
            <w:r w:rsidR="00304F1D">
              <w:rPr>
                <w:rFonts w:ascii="仿宋_GB2312" w:eastAsia="仿宋_GB2312"/>
                <w:sz w:val="28"/>
                <w:szCs w:val="28"/>
              </w:rPr>
              <w:t>昊朴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任仕达销售总监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</w:tc>
      </w:tr>
      <w:tr w:rsidR="00817A5C">
        <w:trPr>
          <w:trHeight w:val="861"/>
          <w:jc w:val="center"/>
        </w:trPr>
        <w:tc>
          <w:tcPr>
            <w:tcW w:w="91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spacing w:line="480" w:lineRule="auto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以下场次为与其他部门及</w:t>
            </w:r>
            <w:r>
              <w:rPr>
                <w:rFonts w:ascii="仿宋_GB2312" w:eastAsia="仿宋_GB2312" w:hAnsi="仿宋"/>
                <w:b/>
                <w:bCs/>
                <w:kern w:val="0"/>
                <w:sz w:val="30"/>
                <w:szCs w:val="30"/>
              </w:rPr>
              <w:t>学院</w:t>
            </w:r>
            <w:r>
              <w:rPr>
                <w:rFonts w:ascii="仿宋_GB2312" w:eastAsia="仿宋_GB2312" w:hAnsi="仿宋" w:hint="eastAsia"/>
                <w:b/>
                <w:bCs/>
                <w:kern w:val="0"/>
                <w:sz w:val="30"/>
                <w:szCs w:val="30"/>
              </w:rPr>
              <w:t>合办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探路</w:t>
            </w:r>
            <w:r>
              <w:rPr>
                <w:rFonts w:ascii="仿宋_GB2312" w:eastAsia="仿宋_GB2312"/>
                <w:sz w:val="28"/>
                <w:szCs w:val="28"/>
              </w:rPr>
              <w:t>外企秘境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 w:rsidP="00C21BFE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4月</w:t>
            </w:r>
            <w:r>
              <w:rPr>
                <w:rFonts w:ascii="仿宋_GB2312" w:eastAsia="仿宋_GB2312" w:hAnsi="仿宋"/>
                <w:sz w:val="28"/>
                <w:szCs w:val="28"/>
              </w:rPr>
              <w:t>上旬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1D" w:rsidRDefault="00053D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郭伟</w:t>
            </w:r>
          </w:p>
          <w:p w:rsidR="00817A5C" w:rsidRDefault="00053D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东亚银行（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中国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北京分行</w:t>
            </w:r>
            <w:r>
              <w:rPr>
                <w:rFonts w:ascii="仿宋_GB2312" w:eastAsia="仿宋_GB2312"/>
                <w:sz w:val="28"/>
                <w:szCs w:val="28"/>
              </w:rPr>
              <w:t>副行长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统计学院</w:t>
            </w:r>
          </w:p>
        </w:tc>
      </w:tr>
      <w:tr w:rsidR="00817A5C" w:rsidTr="00D36F06">
        <w:trPr>
          <w:trHeight w:val="789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职业生涯</w:t>
            </w:r>
            <w:r>
              <w:rPr>
                <w:rFonts w:ascii="仿宋_GB2312" w:eastAsia="仿宋_GB2312"/>
                <w:sz w:val="28"/>
                <w:szCs w:val="28"/>
              </w:rPr>
              <w:t>规划及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面试辅导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 w:rsidP="00C1520B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4月下</w:t>
            </w:r>
            <w:r w:rsidR="00C1520B">
              <w:rPr>
                <w:rFonts w:ascii="仿宋_GB2312" w:eastAsia="仿宋_GB2312" w:hAnsi="仿宋" w:hint="eastAsia"/>
                <w:sz w:val="28"/>
                <w:szCs w:val="28"/>
              </w:rPr>
              <w:t>旬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F1D" w:rsidRDefault="00304F1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刘杰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汇银金控资产管理有限公司总监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学生处</w:t>
            </w:r>
          </w:p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信息</w:t>
            </w:r>
            <w:r>
              <w:rPr>
                <w:rFonts w:ascii="仿宋_GB2312" w:eastAsia="仿宋_GB2312" w:hAnsi="仿宋"/>
                <w:sz w:val="28"/>
                <w:szCs w:val="28"/>
              </w:rPr>
              <w:t>学院</w:t>
            </w:r>
          </w:p>
        </w:tc>
      </w:tr>
    </w:tbl>
    <w:p w:rsidR="005C52EA" w:rsidRDefault="005C52EA" w:rsidP="00304F1D">
      <w:pPr>
        <w:widowControl/>
        <w:spacing w:line="315" w:lineRule="atLeast"/>
        <w:rPr>
          <w:rFonts w:ascii="仿宋_GB2312" w:eastAsia="仿宋_GB2312" w:hAnsi="仿宋" w:hint="eastAsia"/>
          <w:color w:val="565656"/>
          <w:kern w:val="0"/>
          <w:sz w:val="30"/>
          <w:szCs w:val="30"/>
        </w:rPr>
      </w:pPr>
      <w:bookmarkStart w:id="0" w:name="_GoBack"/>
      <w:bookmarkEnd w:id="0"/>
    </w:p>
    <w:p w:rsidR="00817A5C" w:rsidRDefault="00053D68">
      <w:pPr>
        <w:widowControl/>
        <w:spacing w:line="315" w:lineRule="atLeast"/>
        <w:ind w:firstLine="560"/>
        <w:jc w:val="center"/>
        <w:rPr>
          <w:rFonts w:ascii="仿宋_GB2312" w:eastAsia="仿宋_GB2312" w:hAnsi="仿宋"/>
          <w:color w:val="565656"/>
          <w:kern w:val="0"/>
          <w:sz w:val="30"/>
          <w:szCs w:val="30"/>
        </w:rPr>
      </w:pPr>
      <w:r>
        <w:rPr>
          <w:rFonts w:ascii="仿宋_GB2312" w:eastAsia="仿宋_GB2312" w:hAnsi="仿宋" w:hint="eastAsia"/>
          <w:color w:val="565656"/>
          <w:kern w:val="0"/>
          <w:sz w:val="30"/>
          <w:szCs w:val="30"/>
        </w:rPr>
        <w:t>“创享课堂”讲座安排</w:t>
      </w:r>
    </w:p>
    <w:tbl>
      <w:tblPr>
        <w:tblStyle w:val="a6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2240"/>
        <w:gridCol w:w="1407"/>
        <w:gridCol w:w="1712"/>
        <w:gridCol w:w="2540"/>
        <w:gridCol w:w="1201"/>
      </w:tblGrid>
      <w:tr w:rsidR="00817A5C" w:rsidTr="00F2593C">
        <w:trPr>
          <w:jc w:val="center"/>
        </w:trPr>
        <w:tc>
          <w:tcPr>
            <w:tcW w:w="2240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拟定主题</w:t>
            </w:r>
          </w:p>
        </w:tc>
        <w:tc>
          <w:tcPr>
            <w:tcW w:w="1407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拟定时间</w:t>
            </w:r>
          </w:p>
        </w:tc>
        <w:tc>
          <w:tcPr>
            <w:tcW w:w="1712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拟定地点</w:t>
            </w:r>
          </w:p>
        </w:tc>
        <w:tc>
          <w:tcPr>
            <w:tcW w:w="2540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1201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主办方</w:t>
            </w:r>
          </w:p>
        </w:tc>
      </w:tr>
      <w:tr w:rsidR="00817A5C" w:rsidTr="00F2593C">
        <w:trPr>
          <w:trHeight w:val="2260"/>
          <w:jc w:val="center"/>
        </w:trPr>
        <w:tc>
          <w:tcPr>
            <w:tcW w:w="2240" w:type="dxa"/>
            <w:vAlign w:val="center"/>
          </w:tcPr>
          <w:p w:rsidR="00817A5C" w:rsidRDefault="00053D6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借势！抓住移动互联网创业的最后一波红利</w:t>
            </w:r>
          </w:p>
        </w:tc>
        <w:tc>
          <w:tcPr>
            <w:tcW w:w="1407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3月20日1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712" w:type="dxa"/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540" w:type="dxa"/>
            <w:vAlign w:val="center"/>
          </w:tcPr>
          <w:p w:rsidR="00D36F06" w:rsidRDefault="00D36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姜志辉</w:t>
            </w:r>
          </w:p>
          <w:p w:rsidR="00817A5C" w:rsidRDefault="00AE6B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东营思克劳德软件有限公司总经理</w:t>
            </w:r>
          </w:p>
        </w:tc>
        <w:tc>
          <w:tcPr>
            <w:tcW w:w="1201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</w:p>
        </w:tc>
      </w:tr>
      <w:tr w:rsidR="00817A5C" w:rsidTr="00F2593C">
        <w:trPr>
          <w:trHeight w:val="2343"/>
          <w:jc w:val="center"/>
        </w:trPr>
        <w:tc>
          <w:tcPr>
            <w:tcW w:w="2240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创业中的行动学习</w:t>
            </w:r>
          </w:p>
        </w:tc>
        <w:tc>
          <w:tcPr>
            <w:tcW w:w="1407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4月3日18:30</w:t>
            </w:r>
          </w:p>
        </w:tc>
        <w:tc>
          <w:tcPr>
            <w:tcW w:w="1712" w:type="dxa"/>
            <w:vAlign w:val="center"/>
          </w:tcPr>
          <w:p w:rsidR="00817A5C" w:rsidRDefault="00053D68">
            <w:pPr>
              <w:widowControl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博学楼</w:t>
            </w:r>
          </w:p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540" w:type="dxa"/>
          </w:tcPr>
          <w:p w:rsidR="00D36F06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张中华</w:t>
            </w:r>
          </w:p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华天信诚企业管理咨询公司培训总监</w:t>
            </w:r>
            <w:r w:rsidR="00D36F0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</w:p>
        </w:tc>
      </w:tr>
      <w:tr w:rsidR="00817A5C" w:rsidTr="00F2593C">
        <w:trPr>
          <w:trHeight w:val="2351"/>
          <w:jc w:val="center"/>
        </w:trPr>
        <w:tc>
          <w:tcPr>
            <w:tcW w:w="2240" w:type="dxa"/>
            <w:vAlign w:val="center"/>
          </w:tcPr>
          <w:p w:rsidR="00817A5C" w:rsidRDefault="00053D6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围栏—大学生创业涉及的法律</w:t>
            </w:r>
          </w:p>
        </w:tc>
        <w:tc>
          <w:tcPr>
            <w:tcW w:w="1407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4月17日18:30</w:t>
            </w:r>
          </w:p>
        </w:tc>
        <w:tc>
          <w:tcPr>
            <w:tcW w:w="1712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博学楼学术报告厅</w:t>
            </w:r>
          </w:p>
        </w:tc>
        <w:tc>
          <w:tcPr>
            <w:tcW w:w="2540" w:type="dxa"/>
          </w:tcPr>
          <w:p w:rsidR="00D36F06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梁小川</w:t>
            </w:r>
          </w:p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北京煦润律师事务所</w:t>
            </w:r>
            <w:r w:rsidR="00D36F06">
              <w:rPr>
                <w:rFonts w:ascii="仿宋" w:eastAsia="仿宋" w:hAnsi="仿宋" w:hint="eastAsia"/>
                <w:sz w:val="28"/>
                <w:szCs w:val="28"/>
              </w:rPr>
              <w:t>合伙人</w:t>
            </w:r>
          </w:p>
        </w:tc>
        <w:tc>
          <w:tcPr>
            <w:tcW w:w="1201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</w:p>
        </w:tc>
      </w:tr>
      <w:tr w:rsidR="00817A5C" w:rsidTr="00F2593C">
        <w:trPr>
          <w:jc w:val="center"/>
        </w:trPr>
        <w:tc>
          <w:tcPr>
            <w:tcW w:w="2240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创业的准备</w:t>
            </w:r>
          </w:p>
        </w:tc>
        <w:tc>
          <w:tcPr>
            <w:tcW w:w="1407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5月8日18:30</w:t>
            </w:r>
          </w:p>
        </w:tc>
        <w:tc>
          <w:tcPr>
            <w:tcW w:w="1712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博学楼学术报告厅</w:t>
            </w:r>
          </w:p>
        </w:tc>
        <w:tc>
          <w:tcPr>
            <w:tcW w:w="2540" w:type="dxa"/>
          </w:tcPr>
          <w:p w:rsidR="00D36F06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代瑞红</w:t>
            </w:r>
          </w:p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北京优投科技孵化器有限公司创始人</w:t>
            </w:r>
          </w:p>
        </w:tc>
        <w:tc>
          <w:tcPr>
            <w:tcW w:w="1201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</w:p>
        </w:tc>
      </w:tr>
      <w:tr w:rsidR="00817A5C" w:rsidTr="00F2593C">
        <w:trPr>
          <w:trHeight w:val="2993"/>
          <w:jc w:val="center"/>
        </w:trPr>
        <w:tc>
          <w:tcPr>
            <w:tcW w:w="2240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创业投资的故事</w:t>
            </w:r>
          </w:p>
        </w:tc>
        <w:tc>
          <w:tcPr>
            <w:tcW w:w="1407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2日18:30</w:t>
            </w:r>
          </w:p>
        </w:tc>
        <w:tc>
          <w:tcPr>
            <w:tcW w:w="1712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博学楼学术报告厅</w:t>
            </w:r>
          </w:p>
        </w:tc>
        <w:tc>
          <w:tcPr>
            <w:tcW w:w="2540" w:type="dxa"/>
            <w:vAlign w:val="center"/>
          </w:tcPr>
          <w:p w:rsidR="00D36F06" w:rsidRDefault="00D36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王维政</w:t>
            </w:r>
          </w:p>
          <w:p w:rsidR="00D36F06" w:rsidRPr="00D36F06" w:rsidRDefault="00053D68" w:rsidP="00D36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北京运满满科技有限公司</w:t>
            </w:r>
            <w:r w:rsidR="00D36F06">
              <w:rPr>
                <w:rFonts w:ascii="仿宋" w:eastAsia="仿宋" w:hAnsi="仿宋" w:hint="eastAsia"/>
                <w:sz w:val="28"/>
                <w:szCs w:val="28"/>
              </w:rPr>
              <w:t>品牌宣传总监</w:t>
            </w:r>
          </w:p>
        </w:tc>
        <w:tc>
          <w:tcPr>
            <w:tcW w:w="1201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</w:p>
        </w:tc>
      </w:tr>
      <w:tr w:rsidR="00817A5C" w:rsidTr="00F2593C">
        <w:trPr>
          <w:jc w:val="center"/>
        </w:trPr>
        <w:tc>
          <w:tcPr>
            <w:tcW w:w="2240" w:type="dxa"/>
            <w:vAlign w:val="center"/>
          </w:tcPr>
          <w:p w:rsidR="00817A5C" w:rsidRDefault="00AE6B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快速消费品创业</w:t>
            </w:r>
          </w:p>
        </w:tc>
        <w:tc>
          <w:tcPr>
            <w:tcW w:w="1407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日18:30</w:t>
            </w:r>
          </w:p>
        </w:tc>
        <w:tc>
          <w:tcPr>
            <w:tcW w:w="1712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博学楼学术报告厅</w:t>
            </w:r>
          </w:p>
        </w:tc>
        <w:tc>
          <w:tcPr>
            <w:tcW w:w="2540" w:type="dxa"/>
          </w:tcPr>
          <w:p w:rsidR="00D36F06" w:rsidRDefault="00D36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黄小川</w:t>
            </w:r>
          </w:p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西安优贝施化妆品有限公司</w:t>
            </w:r>
            <w:r w:rsidR="00D36F06">
              <w:rPr>
                <w:rFonts w:ascii="仿宋" w:eastAsia="仿宋" w:hAnsi="仿宋" w:hint="eastAsia"/>
                <w:sz w:val="28"/>
                <w:szCs w:val="28"/>
              </w:rPr>
              <w:t>创始人</w:t>
            </w:r>
          </w:p>
        </w:tc>
        <w:tc>
          <w:tcPr>
            <w:tcW w:w="1201" w:type="dxa"/>
            <w:vAlign w:val="center"/>
          </w:tcPr>
          <w:p w:rsidR="00817A5C" w:rsidRDefault="00053D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</w:p>
        </w:tc>
      </w:tr>
    </w:tbl>
    <w:p w:rsidR="00817A5C" w:rsidRDefault="00817A5C" w:rsidP="005C52EA">
      <w:pPr>
        <w:widowControl/>
        <w:spacing w:line="315" w:lineRule="atLeast"/>
        <w:jc w:val="left"/>
        <w:rPr>
          <w:rFonts w:ascii="仿宋_GB2312" w:eastAsia="仿宋_GB2312" w:hAnsi="仿宋" w:hint="eastAsia"/>
          <w:color w:val="565656"/>
          <w:kern w:val="0"/>
          <w:sz w:val="30"/>
          <w:szCs w:val="30"/>
        </w:rPr>
      </w:pPr>
    </w:p>
    <w:sectPr w:rsidR="00817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99F" w:rsidRDefault="003A399F" w:rsidP="00CE37B5">
      <w:r>
        <w:separator/>
      </w:r>
    </w:p>
  </w:endnote>
  <w:endnote w:type="continuationSeparator" w:id="0">
    <w:p w:rsidR="003A399F" w:rsidRDefault="003A399F" w:rsidP="00CE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99F" w:rsidRDefault="003A399F" w:rsidP="00CE37B5">
      <w:r>
        <w:separator/>
      </w:r>
    </w:p>
  </w:footnote>
  <w:footnote w:type="continuationSeparator" w:id="0">
    <w:p w:rsidR="003A399F" w:rsidRDefault="003A399F" w:rsidP="00CE3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26"/>
    <w:rsid w:val="00015926"/>
    <w:rsid w:val="00053D68"/>
    <w:rsid w:val="00062A0C"/>
    <w:rsid w:val="000E10C0"/>
    <w:rsid w:val="00102AA4"/>
    <w:rsid w:val="001A759E"/>
    <w:rsid w:val="001E0F3A"/>
    <w:rsid w:val="001F1116"/>
    <w:rsid w:val="002D3F7B"/>
    <w:rsid w:val="002E1717"/>
    <w:rsid w:val="002F2A43"/>
    <w:rsid w:val="00304F1D"/>
    <w:rsid w:val="003A399F"/>
    <w:rsid w:val="004E02B6"/>
    <w:rsid w:val="004F169C"/>
    <w:rsid w:val="00511F2E"/>
    <w:rsid w:val="005C52EA"/>
    <w:rsid w:val="00620AAC"/>
    <w:rsid w:val="00627736"/>
    <w:rsid w:val="007429DE"/>
    <w:rsid w:val="007A0925"/>
    <w:rsid w:val="007A5690"/>
    <w:rsid w:val="007D487C"/>
    <w:rsid w:val="00817A5C"/>
    <w:rsid w:val="008931EB"/>
    <w:rsid w:val="00970AB0"/>
    <w:rsid w:val="009B4CAF"/>
    <w:rsid w:val="00A96593"/>
    <w:rsid w:val="00AE6BAC"/>
    <w:rsid w:val="00B2392F"/>
    <w:rsid w:val="00C1520B"/>
    <w:rsid w:val="00C21BFE"/>
    <w:rsid w:val="00C445D4"/>
    <w:rsid w:val="00C932F9"/>
    <w:rsid w:val="00CE37B5"/>
    <w:rsid w:val="00D26364"/>
    <w:rsid w:val="00D3585F"/>
    <w:rsid w:val="00D36F06"/>
    <w:rsid w:val="00D7582F"/>
    <w:rsid w:val="00DF3091"/>
    <w:rsid w:val="00E97E4D"/>
    <w:rsid w:val="00EA608D"/>
    <w:rsid w:val="00F2593C"/>
    <w:rsid w:val="00F27E5B"/>
    <w:rsid w:val="00F73922"/>
    <w:rsid w:val="00F971F2"/>
    <w:rsid w:val="019D39C5"/>
    <w:rsid w:val="042760BB"/>
    <w:rsid w:val="08D7570A"/>
    <w:rsid w:val="097D60CD"/>
    <w:rsid w:val="0DED0453"/>
    <w:rsid w:val="13611CD0"/>
    <w:rsid w:val="148D66B5"/>
    <w:rsid w:val="15E17C87"/>
    <w:rsid w:val="15F84B96"/>
    <w:rsid w:val="16145F2C"/>
    <w:rsid w:val="1AFA5778"/>
    <w:rsid w:val="1B3402E2"/>
    <w:rsid w:val="1BBC61BB"/>
    <w:rsid w:val="1BE073F6"/>
    <w:rsid w:val="22EA0E3A"/>
    <w:rsid w:val="25356198"/>
    <w:rsid w:val="25B72B0C"/>
    <w:rsid w:val="266D6712"/>
    <w:rsid w:val="26E20B5F"/>
    <w:rsid w:val="2B12773D"/>
    <w:rsid w:val="34F46F5E"/>
    <w:rsid w:val="3892602E"/>
    <w:rsid w:val="3A5121E0"/>
    <w:rsid w:val="3B8F26FF"/>
    <w:rsid w:val="4CB1105A"/>
    <w:rsid w:val="503F2992"/>
    <w:rsid w:val="55EF238E"/>
    <w:rsid w:val="5BBD1B6D"/>
    <w:rsid w:val="63DF76FF"/>
    <w:rsid w:val="6903244A"/>
    <w:rsid w:val="76D53A60"/>
    <w:rsid w:val="7CAC2C5F"/>
    <w:rsid w:val="7D4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2CD83-0D47-4F98-8203-D0188632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A75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A759E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EE6F1-A150-4666-95F7-E6872F80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2017-09-20T00:49:00Z</cp:lastPrinted>
  <dcterms:created xsi:type="dcterms:W3CDTF">2019-03-25T03:25:00Z</dcterms:created>
  <dcterms:modified xsi:type="dcterms:W3CDTF">2019-03-25T03:26:00Z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