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附件2：</w:t>
      </w:r>
    </w:p>
    <w:p>
      <w:pPr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首都经济贸易大学201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sz w:val="32"/>
          <w:szCs w:val="32"/>
        </w:rPr>
        <w:t>级本科生第二课堂学分认定汇总表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学院名称（盖章）：    </w:t>
      </w:r>
    </w:p>
    <w:tbl>
      <w:tblPr>
        <w:tblStyle w:val="4"/>
        <w:tblW w:w="64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264"/>
        <w:gridCol w:w="1052"/>
        <w:gridCol w:w="943"/>
        <w:gridCol w:w="3543"/>
        <w:gridCol w:w="3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班级</w:t>
            </w: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学号</w:t>
            </w: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620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核定分值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（6、4、2、0）</w:t>
            </w: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核定等级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(优秀、良好、及格、不及格)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highlight w:val="yellow"/>
              </w:rPr>
            </w:pPr>
            <w:r>
              <w:rPr>
                <w:rFonts w:hint="eastAsia" w:ascii="宋体" w:hAnsi="宋体"/>
                <w:sz w:val="18"/>
                <w:highlight w:val="yellow"/>
              </w:rPr>
              <w:t>（此项大于等于6分，填写6）</w:t>
            </w: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  <w:highlight w:val="yellow"/>
              </w:rPr>
              <w:t>6分为优秀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highlight w:val="yellow"/>
              </w:rPr>
            </w:pPr>
            <w:r>
              <w:rPr>
                <w:rFonts w:hint="eastAsia" w:ascii="宋体" w:hAnsi="宋体"/>
                <w:sz w:val="18"/>
                <w:highlight w:val="yellow"/>
              </w:rPr>
              <w:t>（此项小于6且大于等于4分，填写4）</w:t>
            </w: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  <w:highlight w:val="yellow"/>
              </w:rPr>
              <w:t>4分为良好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highlight w:val="yellow"/>
              </w:rPr>
            </w:pPr>
            <w:r>
              <w:rPr>
                <w:rFonts w:hint="eastAsia" w:ascii="宋体" w:hAnsi="宋体"/>
                <w:sz w:val="18"/>
                <w:highlight w:val="yellow"/>
              </w:rPr>
              <w:t>（此项小于4且大于等于2分，填写2）</w:t>
            </w: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  <w:highlight w:val="yellow"/>
              </w:rPr>
              <w:t>2分为及格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highlight w:val="yellow"/>
              </w:rPr>
            </w:pPr>
            <w:r>
              <w:rPr>
                <w:rFonts w:hint="eastAsia" w:ascii="宋体" w:hAnsi="宋体"/>
                <w:sz w:val="18"/>
                <w:highlight w:val="yellow"/>
              </w:rPr>
              <w:t>（小于等于2，填写0）</w:t>
            </w: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  <w:highlight w:val="yellow"/>
              </w:rPr>
              <w:t>0分为不及格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领导签字：       </w:t>
      </w:r>
      <w:bookmarkStart w:id="0" w:name="_GoBack"/>
      <w:bookmarkEnd w:id="0"/>
    </w:p>
    <w:sectPr>
      <w:pgSz w:w="11906" w:h="16838"/>
      <w:pgMar w:top="935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45"/>
    <w:rsid w:val="001A786E"/>
    <w:rsid w:val="001B46E0"/>
    <w:rsid w:val="001E5FB3"/>
    <w:rsid w:val="003D6CEF"/>
    <w:rsid w:val="004F121C"/>
    <w:rsid w:val="00682CAE"/>
    <w:rsid w:val="0074055B"/>
    <w:rsid w:val="00CC3C5D"/>
    <w:rsid w:val="00D84445"/>
    <w:rsid w:val="00EB16E8"/>
    <w:rsid w:val="00F13660"/>
    <w:rsid w:val="0AA53E59"/>
    <w:rsid w:val="44FA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</Words>
  <Characters>345</Characters>
  <Lines>2</Lines>
  <Paragraphs>1</Paragraphs>
  <TotalTime>4</TotalTime>
  <ScaleCrop>false</ScaleCrop>
  <LinksUpToDate>false</LinksUpToDate>
  <CharactersWithSpaces>404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2017-11-24T06:27:00Z</dcterms:created>
  <dc:creator>微软用户</dc:creator>
  <cp:lastModifiedBy>_Tiamo</cp:lastModifiedBy>
  <dcterms:modified xsi:type="dcterms:W3CDTF">2019-12-07T07:41:53Z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