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8C2069E" w14:textId="375A52F7" w:rsidR="00021E4F" w:rsidRDefault="00000000">
      <w:pPr>
        <w:widowControl/>
        <w:adjustRightInd w:val="0"/>
        <w:snapToGrid w:val="0"/>
        <w:spacing w:line="560" w:lineRule="exact"/>
        <w:rPr>
          <w:rFonts w:eastAsia="仿宋_GB2312"/>
          <w:sz w:val="32"/>
          <w:szCs w:val="30"/>
        </w:rPr>
      </w:pPr>
      <w:r>
        <w:rPr>
          <w:rFonts w:eastAsia="仿宋_GB2312"/>
          <w:sz w:val="32"/>
          <w:szCs w:val="30"/>
        </w:rPr>
        <w:t>附件</w:t>
      </w:r>
      <w:r>
        <w:rPr>
          <w:rFonts w:eastAsia="仿宋_GB2312"/>
          <w:sz w:val="32"/>
          <w:szCs w:val="30"/>
        </w:rPr>
        <w:t>1</w:t>
      </w:r>
      <w:r>
        <w:rPr>
          <w:rFonts w:eastAsia="仿宋_GB2312"/>
          <w:sz w:val="32"/>
          <w:szCs w:val="30"/>
        </w:rPr>
        <w:t>：</w:t>
      </w:r>
    </w:p>
    <w:p w14:paraId="4684C1D4" w14:textId="77777777" w:rsidR="00021E4F" w:rsidRDefault="00021E4F">
      <w:pPr>
        <w:widowControl/>
        <w:adjustRightInd w:val="0"/>
        <w:snapToGrid w:val="0"/>
        <w:spacing w:line="560" w:lineRule="exact"/>
        <w:rPr>
          <w:rFonts w:eastAsia="仿宋_GB2312"/>
          <w:sz w:val="32"/>
          <w:szCs w:val="30"/>
        </w:rPr>
      </w:pPr>
    </w:p>
    <w:p w14:paraId="6E0CB81B" w14:textId="77777777" w:rsidR="00021E4F" w:rsidRDefault="00000000">
      <w:pPr>
        <w:widowControl/>
        <w:adjustRightInd w:val="0"/>
        <w:snapToGrid w:val="0"/>
        <w:spacing w:line="600" w:lineRule="exact"/>
        <w:jc w:val="center"/>
        <w:rPr>
          <w:rFonts w:eastAsia="方正小标宋简体"/>
          <w:kern w:val="0"/>
          <w:sz w:val="44"/>
          <w:szCs w:val="32"/>
          <w:lang w:val="en-GB"/>
        </w:rPr>
      </w:pPr>
      <w:bookmarkStart w:id="0" w:name="_Hlk162357202"/>
      <w:r>
        <w:rPr>
          <w:rFonts w:eastAsia="方正小标宋简体"/>
          <w:kern w:val="0"/>
          <w:sz w:val="44"/>
          <w:szCs w:val="32"/>
          <w:lang w:val="en-GB"/>
        </w:rPr>
        <w:t>“</w:t>
      </w:r>
      <w:r>
        <w:rPr>
          <w:rFonts w:eastAsia="方正小标宋简体"/>
          <w:kern w:val="0"/>
          <w:sz w:val="44"/>
          <w:szCs w:val="32"/>
          <w:lang w:val="en-GB"/>
        </w:rPr>
        <w:t>青振京郊</w:t>
      </w:r>
      <w:r>
        <w:rPr>
          <w:rFonts w:eastAsia="方正小标宋简体"/>
          <w:kern w:val="0"/>
          <w:sz w:val="44"/>
          <w:szCs w:val="32"/>
          <w:lang w:val="en-GB"/>
        </w:rPr>
        <w:t>”</w:t>
      </w:r>
      <w:r>
        <w:rPr>
          <w:rFonts w:eastAsia="方正小标宋简体"/>
          <w:kern w:val="0"/>
          <w:sz w:val="44"/>
          <w:szCs w:val="32"/>
          <w:lang w:val="en-GB"/>
        </w:rPr>
        <w:t>乡村振兴专项赛</w:t>
      </w:r>
    </w:p>
    <w:bookmarkEnd w:id="0"/>
    <w:p w14:paraId="78FFD8B2" w14:textId="77777777" w:rsidR="00021E4F" w:rsidRDefault="00000000">
      <w:pPr>
        <w:widowControl/>
        <w:adjustRightInd w:val="0"/>
        <w:snapToGrid w:val="0"/>
        <w:spacing w:line="600" w:lineRule="exact"/>
        <w:jc w:val="center"/>
        <w:rPr>
          <w:rFonts w:eastAsia="仿宋_GB2312"/>
          <w:kern w:val="0"/>
          <w:sz w:val="32"/>
          <w:szCs w:val="32"/>
          <w:lang w:val="en-GB"/>
        </w:rPr>
      </w:pPr>
      <w:r>
        <w:rPr>
          <w:rFonts w:eastAsia="方正小标宋简体"/>
          <w:kern w:val="0"/>
          <w:sz w:val="44"/>
          <w:szCs w:val="32"/>
          <w:lang w:val="en-GB"/>
        </w:rPr>
        <w:t>需求榜单</w:t>
      </w:r>
    </w:p>
    <w:tbl>
      <w:tblPr>
        <w:tblStyle w:val="ab"/>
        <w:tblW w:w="9634" w:type="dxa"/>
        <w:jc w:val="center"/>
        <w:tblLook w:val="04A0" w:firstRow="1" w:lastRow="0" w:firstColumn="1" w:lastColumn="0" w:noHBand="0" w:noVBand="1"/>
      </w:tblPr>
      <w:tblGrid>
        <w:gridCol w:w="1033"/>
        <w:gridCol w:w="6235"/>
        <w:gridCol w:w="2366"/>
      </w:tblGrid>
      <w:tr w:rsidR="00021E4F" w14:paraId="2D420B52" w14:textId="77777777">
        <w:trPr>
          <w:trHeight w:val="27"/>
          <w:jc w:val="center"/>
        </w:trPr>
        <w:tc>
          <w:tcPr>
            <w:tcW w:w="1033" w:type="dxa"/>
            <w:vAlign w:val="center"/>
          </w:tcPr>
          <w:p w14:paraId="0A290C4B" w14:textId="77777777" w:rsidR="00021E4F" w:rsidRDefault="00000000">
            <w:pPr>
              <w:widowControl/>
              <w:spacing w:line="560" w:lineRule="exact"/>
              <w:jc w:val="center"/>
              <w:rPr>
                <w:rFonts w:eastAsia="黑体"/>
                <w:bCs/>
                <w:kern w:val="0"/>
                <w:sz w:val="32"/>
                <w:szCs w:val="32"/>
                <w:lang w:val="en-GB"/>
              </w:rPr>
            </w:pPr>
            <w:r>
              <w:rPr>
                <w:rFonts w:eastAsia="黑体"/>
                <w:bCs/>
                <w:kern w:val="0"/>
                <w:sz w:val="32"/>
                <w:szCs w:val="32"/>
                <w:lang w:val="en-GB"/>
              </w:rPr>
              <w:t>序号</w:t>
            </w:r>
          </w:p>
        </w:tc>
        <w:tc>
          <w:tcPr>
            <w:tcW w:w="6235" w:type="dxa"/>
            <w:vAlign w:val="center"/>
          </w:tcPr>
          <w:p w14:paraId="63C954D0" w14:textId="77777777" w:rsidR="00021E4F" w:rsidRDefault="00000000">
            <w:pPr>
              <w:widowControl/>
              <w:spacing w:line="560" w:lineRule="exact"/>
              <w:jc w:val="center"/>
              <w:rPr>
                <w:rFonts w:eastAsia="黑体"/>
                <w:bCs/>
                <w:kern w:val="0"/>
                <w:sz w:val="32"/>
                <w:szCs w:val="32"/>
                <w:lang w:val="en-GB"/>
              </w:rPr>
            </w:pPr>
            <w:r>
              <w:rPr>
                <w:rFonts w:eastAsia="黑体"/>
                <w:bCs/>
                <w:kern w:val="0"/>
                <w:sz w:val="32"/>
                <w:szCs w:val="32"/>
                <w:lang w:val="en-GB"/>
              </w:rPr>
              <w:t>选</w:t>
            </w:r>
            <w:r>
              <w:rPr>
                <w:rFonts w:eastAsia="黑体"/>
                <w:bCs/>
                <w:kern w:val="0"/>
                <w:sz w:val="32"/>
                <w:szCs w:val="32"/>
                <w:lang w:val="en-GB"/>
              </w:rPr>
              <w:t xml:space="preserve">  </w:t>
            </w:r>
            <w:r>
              <w:rPr>
                <w:rFonts w:eastAsia="黑体"/>
                <w:bCs/>
                <w:kern w:val="0"/>
                <w:sz w:val="32"/>
                <w:szCs w:val="32"/>
                <w:lang w:val="en-GB"/>
              </w:rPr>
              <w:t>题</w:t>
            </w:r>
          </w:p>
        </w:tc>
        <w:tc>
          <w:tcPr>
            <w:tcW w:w="2366" w:type="dxa"/>
            <w:vAlign w:val="center"/>
          </w:tcPr>
          <w:p w14:paraId="3DC798EA" w14:textId="77777777" w:rsidR="00021E4F" w:rsidRDefault="00000000">
            <w:pPr>
              <w:widowControl/>
              <w:spacing w:line="560" w:lineRule="exact"/>
              <w:jc w:val="center"/>
              <w:rPr>
                <w:rFonts w:eastAsia="黑体"/>
                <w:bCs/>
                <w:kern w:val="0"/>
                <w:sz w:val="32"/>
                <w:szCs w:val="32"/>
                <w:lang w:val="en-GB"/>
              </w:rPr>
            </w:pPr>
            <w:r>
              <w:rPr>
                <w:rFonts w:eastAsia="黑体"/>
                <w:bCs/>
                <w:kern w:val="0"/>
                <w:sz w:val="32"/>
                <w:szCs w:val="32"/>
                <w:lang w:val="en-GB"/>
              </w:rPr>
              <w:t>出题单位</w:t>
            </w:r>
          </w:p>
        </w:tc>
      </w:tr>
      <w:tr w:rsidR="00021E4F" w14:paraId="2DAFE6FF" w14:textId="77777777">
        <w:trPr>
          <w:trHeight w:val="964"/>
          <w:jc w:val="center"/>
        </w:trPr>
        <w:tc>
          <w:tcPr>
            <w:tcW w:w="1033" w:type="dxa"/>
            <w:vAlign w:val="center"/>
          </w:tcPr>
          <w:p w14:paraId="59B9191C" w14:textId="77777777" w:rsidR="00021E4F" w:rsidRDefault="00000000">
            <w:pPr>
              <w:widowControl/>
              <w:spacing w:line="560" w:lineRule="exact"/>
              <w:jc w:val="center"/>
              <w:rPr>
                <w:rFonts w:eastAsia="仿宋_GB2312"/>
                <w:kern w:val="0"/>
                <w:sz w:val="28"/>
                <w:szCs w:val="28"/>
                <w:lang w:val="en-GB"/>
              </w:rPr>
            </w:pPr>
            <w:r>
              <w:rPr>
                <w:rFonts w:eastAsia="仿宋_GB2312"/>
                <w:kern w:val="0"/>
                <w:sz w:val="28"/>
                <w:szCs w:val="28"/>
                <w:lang w:val="en-GB"/>
              </w:rPr>
              <w:t>1</w:t>
            </w:r>
          </w:p>
        </w:tc>
        <w:tc>
          <w:tcPr>
            <w:tcW w:w="6235" w:type="dxa"/>
            <w:vAlign w:val="center"/>
          </w:tcPr>
          <w:p w14:paraId="2D053C96" w14:textId="77777777" w:rsidR="00021E4F" w:rsidRDefault="00000000">
            <w:pPr>
              <w:widowControl/>
              <w:jc w:val="center"/>
              <w:rPr>
                <w:rFonts w:eastAsia="仿宋_GB2312"/>
                <w:kern w:val="0"/>
                <w:sz w:val="24"/>
                <w:lang w:val="en-GB"/>
              </w:rPr>
            </w:pPr>
            <w:r>
              <w:rPr>
                <w:rFonts w:eastAsia="仿宋"/>
                <w:kern w:val="0"/>
                <w:sz w:val="24"/>
              </w:rPr>
              <w:t>探索新形势下田庄沟域党建引领基层发展路径</w:t>
            </w:r>
          </w:p>
        </w:tc>
        <w:tc>
          <w:tcPr>
            <w:tcW w:w="2366" w:type="dxa"/>
            <w:vAlign w:val="center"/>
          </w:tcPr>
          <w:p w14:paraId="3CF2122C" w14:textId="77777777" w:rsidR="00021E4F" w:rsidRDefault="00000000">
            <w:pPr>
              <w:widowControl/>
              <w:jc w:val="center"/>
              <w:rPr>
                <w:rFonts w:eastAsia="仿宋_GB2312"/>
                <w:kern w:val="0"/>
                <w:sz w:val="24"/>
                <w:szCs w:val="21"/>
                <w:lang w:val="en-GB"/>
              </w:rPr>
            </w:pPr>
            <w:r>
              <w:rPr>
                <w:rFonts w:eastAsia="仿宋"/>
                <w:kern w:val="0"/>
                <w:sz w:val="24"/>
              </w:rPr>
              <w:t>门头沟区雁翅镇</w:t>
            </w:r>
            <w:r>
              <w:rPr>
                <w:rFonts w:eastAsia="仿宋"/>
                <w:bCs/>
                <w:spacing w:val="6"/>
                <w:kern w:val="0"/>
                <w:sz w:val="24"/>
                <w:szCs w:val="28"/>
              </w:rPr>
              <w:t>人民政府</w:t>
            </w:r>
          </w:p>
        </w:tc>
      </w:tr>
      <w:tr w:rsidR="00021E4F" w14:paraId="3488EA61" w14:textId="77777777">
        <w:trPr>
          <w:trHeight w:val="964"/>
          <w:jc w:val="center"/>
        </w:trPr>
        <w:tc>
          <w:tcPr>
            <w:tcW w:w="1033" w:type="dxa"/>
            <w:vAlign w:val="center"/>
          </w:tcPr>
          <w:p w14:paraId="503D8347" w14:textId="77777777" w:rsidR="00021E4F" w:rsidRDefault="00000000">
            <w:pPr>
              <w:widowControl/>
              <w:spacing w:line="560" w:lineRule="exact"/>
              <w:jc w:val="center"/>
              <w:rPr>
                <w:rFonts w:eastAsia="仿宋_GB2312"/>
                <w:bCs/>
                <w:kern w:val="0"/>
                <w:sz w:val="28"/>
                <w:szCs w:val="28"/>
                <w:lang w:val="en-GB"/>
              </w:rPr>
            </w:pPr>
            <w:r>
              <w:rPr>
                <w:rFonts w:eastAsia="仿宋_GB2312"/>
                <w:kern w:val="0"/>
                <w:sz w:val="28"/>
                <w:szCs w:val="28"/>
                <w:lang w:val="en-GB"/>
              </w:rPr>
              <w:t>2</w:t>
            </w:r>
          </w:p>
        </w:tc>
        <w:tc>
          <w:tcPr>
            <w:tcW w:w="6235" w:type="dxa"/>
            <w:vAlign w:val="center"/>
          </w:tcPr>
          <w:p w14:paraId="62E20EF0" w14:textId="77777777" w:rsidR="00021E4F" w:rsidRDefault="00000000">
            <w:pPr>
              <w:widowControl/>
              <w:spacing w:line="400" w:lineRule="exact"/>
              <w:jc w:val="center"/>
              <w:textAlignment w:val="center"/>
              <w:rPr>
                <w:rFonts w:eastAsia="仿宋_GB2312"/>
                <w:bCs/>
                <w:kern w:val="0"/>
                <w:sz w:val="28"/>
                <w:szCs w:val="28"/>
                <w:lang w:val="en-GB"/>
              </w:rPr>
            </w:pPr>
            <w:r>
              <w:rPr>
                <w:rFonts w:eastAsia="仿宋"/>
                <w:color w:val="000000"/>
                <w:kern w:val="0"/>
                <w:sz w:val="24"/>
                <w:lang w:val="en-GB"/>
              </w:rPr>
              <w:t>“</w:t>
            </w:r>
            <w:r>
              <w:rPr>
                <w:rFonts w:eastAsia="仿宋"/>
                <w:color w:val="000000"/>
                <w:kern w:val="0"/>
                <w:sz w:val="24"/>
                <w:lang w:val="en-GB"/>
              </w:rPr>
              <w:t>红绿品牌</w:t>
            </w:r>
            <w:r>
              <w:rPr>
                <w:rFonts w:eastAsia="仿宋"/>
                <w:color w:val="000000"/>
                <w:kern w:val="0"/>
                <w:sz w:val="24"/>
                <w:lang w:val="en-GB"/>
              </w:rPr>
              <w:t>”</w:t>
            </w:r>
            <w:r>
              <w:rPr>
                <w:rFonts w:eastAsia="仿宋"/>
                <w:color w:val="000000"/>
                <w:kern w:val="0"/>
                <w:sz w:val="24"/>
                <w:lang w:val="en-GB"/>
              </w:rPr>
              <w:t>助力涧沟村乡村振兴</w:t>
            </w:r>
          </w:p>
        </w:tc>
        <w:tc>
          <w:tcPr>
            <w:tcW w:w="2366" w:type="dxa"/>
            <w:vAlign w:val="center"/>
          </w:tcPr>
          <w:p w14:paraId="1563E65B" w14:textId="77777777" w:rsidR="00021E4F" w:rsidRDefault="00000000">
            <w:pPr>
              <w:widowControl/>
              <w:jc w:val="center"/>
              <w:rPr>
                <w:rFonts w:eastAsia="仿宋_GB2312"/>
                <w:bCs/>
                <w:kern w:val="0"/>
                <w:sz w:val="28"/>
                <w:szCs w:val="28"/>
                <w:lang w:val="en-GB"/>
              </w:rPr>
            </w:pPr>
            <w:r>
              <w:rPr>
                <w:rFonts w:eastAsia="仿宋"/>
                <w:color w:val="000000"/>
                <w:kern w:val="0"/>
                <w:sz w:val="24"/>
                <w:lang w:val="en-GB"/>
              </w:rPr>
              <w:t>门头沟区妙峰山镇团委</w:t>
            </w:r>
          </w:p>
        </w:tc>
      </w:tr>
      <w:tr w:rsidR="00021E4F" w14:paraId="4AABA07A" w14:textId="77777777">
        <w:trPr>
          <w:trHeight w:val="964"/>
          <w:jc w:val="center"/>
        </w:trPr>
        <w:tc>
          <w:tcPr>
            <w:tcW w:w="1033" w:type="dxa"/>
            <w:vAlign w:val="center"/>
          </w:tcPr>
          <w:p w14:paraId="0394635C" w14:textId="77777777" w:rsidR="00021E4F" w:rsidRDefault="00000000">
            <w:pPr>
              <w:widowControl/>
              <w:spacing w:line="560" w:lineRule="exact"/>
              <w:jc w:val="center"/>
              <w:rPr>
                <w:rFonts w:eastAsia="仿宋_GB2312"/>
                <w:bCs/>
                <w:kern w:val="0"/>
                <w:sz w:val="28"/>
                <w:szCs w:val="28"/>
                <w:lang w:val="en-GB"/>
              </w:rPr>
            </w:pPr>
            <w:r>
              <w:rPr>
                <w:rFonts w:eastAsia="仿宋_GB2312"/>
                <w:kern w:val="0"/>
                <w:sz w:val="28"/>
                <w:szCs w:val="28"/>
                <w:lang w:val="en-GB"/>
              </w:rPr>
              <w:t>3</w:t>
            </w:r>
          </w:p>
        </w:tc>
        <w:tc>
          <w:tcPr>
            <w:tcW w:w="6235" w:type="dxa"/>
            <w:vAlign w:val="center"/>
          </w:tcPr>
          <w:p w14:paraId="6EB464E9" w14:textId="77777777" w:rsidR="00021E4F" w:rsidRDefault="00000000">
            <w:pPr>
              <w:widowControl/>
              <w:jc w:val="center"/>
              <w:rPr>
                <w:rFonts w:eastAsia="仿宋_GB2312"/>
                <w:bCs/>
                <w:kern w:val="0"/>
                <w:sz w:val="28"/>
                <w:szCs w:val="28"/>
                <w:lang w:val="en-GB"/>
              </w:rPr>
            </w:pPr>
            <w:r>
              <w:rPr>
                <w:rFonts w:eastAsia="仿宋"/>
                <w:color w:val="000000"/>
                <w:kern w:val="0"/>
                <w:sz w:val="24"/>
              </w:rPr>
              <w:t>为冰淇淋萝卜插上翅膀</w:t>
            </w:r>
            <w:r>
              <w:rPr>
                <w:rFonts w:eastAsia="仿宋"/>
                <w:color w:val="000000"/>
                <w:kern w:val="0"/>
                <w:sz w:val="24"/>
              </w:rPr>
              <w:t>——</w:t>
            </w:r>
            <w:r>
              <w:rPr>
                <w:rFonts w:eastAsia="仿宋"/>
                <w:color w:val="000000"/>
                <w:kern w:val="0"/>
                <w:sz w:val="24"/>
              </w:rPr>
              <w:t>创新思维赋能首都乡村振兴</w:t>
            </w:r>
          </w:p>
        </w:tc>
        <w:tc>
          <w:tcPr>
            <w:tcW w:w="2366" w:type="dxa"/>
            <w:vAlign w:val="center"/>
          </w:tcPr>
          <w:p w14:paraId="19902A18" w14:textId="77777777" w:rsidR="00021E4F" w:rsidRDefault="00000000">
            <w:pPr>
              <w:widowControl/>
              <w:jc w:val="center"/>
              <w:rPr>
                <w:rFonts w:eastAsia="仿宋_GB2312"/>
                <w:bCs/>
                <w:kern w:val="0"/>
                <w:sz w:val="28"/>
                <w:szCs w:val="28"/>
                <w:lang w:val="en-GB"/>
              </w:rPr>
            </w:pPr>
            <w:r>
              <w:rPr>
                <w:rFonts w:eastAsia="仿宋"/>
                <w:color w:val="000000"/>
                <w:kern w:val="0"/>
                <w:sz w:val="24"/>
              </w:rPr>
              <w:t>通州区永乐店镇西槐庄村</w:t>
            </w:r>
          </w:p>
        </w:tc>
      </w:tr>
      <w:tr w:rsidR="00021E4F" w14:paraId="7D26C98D" w14:textId="77777777">
        <w:trPr>
          <w:trHeight w:val="964"/>
          <w:jc w:val="center"/>
        </w:trPr>
        <w:tc>
          <w:tcPr>
            <w:tcW w:w="1033" w:type="dxa"/>
            <w:vAlign w:val="center"/>
          </w:tcPr>
          <w:p w14:paraId="35384648" w14:textId="77777777" w:rsidR="00021E4F" w:rsidRDefault="00000000">
            <w:pPr>
              <w:widowControl/>
              <w:spacing w:line="560" w:lineRule="exact"/>
              <w:jc w:val="center"/>
              <w:rPr>
                <w:rFonts w:eastAsia="仿宋_GB2312"/>
                <w:kern w:val="0"/>
                <w:sz w:val="28"/>
                <w:szCs w:val="28"/>
                <w:lang w:val="en-GB"/>
              </w:rPr>
            </w:pPr>
            <w:r>
              <w:rPr>
                <w:rFonts w:eastAsia="仿宋_GB2312"/>
                <w:kern w:val="0"/>
                <w:sz w:val="28"/>
                <w:szCs w:val="28"/>
                <w:lang w:val="en-GB"/>
              </w:rPr>
              <w:t>4</w:t>
            </w:r>
          </w:p>
        </w:tc>
        <w:tc>
          <w:tcPr>
            <w:tcW w:w="6235" w:type="dxa"/>
            <w:vAlign w:val="center"/>
          </w:tcPr>
          <w:p w14:paraId="4AED0974" w14:textId="77777777" w:rsidR="00021E4F" w:rsidRDefault="00000000">
            <w:pPr>
              <w:widowControl/>
              <w:jc w:val="center"/>
              <w:rPr>
                <w:rFonts w:eastAsia="仿宋_GB2312"/>
                <w:kern w:val="0"/>
                <w:sz w:val="24"/>
                <w:lang w:val="en-GB"/>
              </w:rPr>
            </w:pPr>
            <w:r>
              <w:rPr>
                <w:rFonts w:eastAsia="仿宋"/>
                <w:bCs/>
                <w:spacing w:val="6"/>
                <w:kern w:val="0"/>
                <w:sz w:val="24"/>
                <w:szCs w:val="28"/>
              </w:rPr>
              <w:t>台湖民宿产业创业项目</w:t>
            </w:r>
          </w:p>
        </w:tc>
        <w:tc>
          <w:tcPr>
            <w:tcW w:w="2366" w:type="dxa"/>
            <w:vAlign w:val="center"/>
          </w:tcPr>
          <w:p w14:paraId="0290840E" w14:textId="77777777" w:rsidR="00021E4F" w:rsidRDefault="00000000">
            <w:pPr>
              <w:widowControl/>
              <w:jc w:val="center"/>
              <w:rPr>
                <w:rFonts w:eastAsia="仿宋_GB2312"/>
                <w:kern w:val="0"/>
                <w:sz w:val="24"/>
                <w:szCs w:val="21"/>
                <w:lang w:val="en-GB"/>
              </w:rPr>
            </w:pPr>
            <w:r>
              <w:rPr>
                <w:rFonts w:eastAsia="仿宋"/>
                <w:color w:val="000000"/>
                <w:kern w:val="0"/>
                <w:sz w:val="24"/>
                <w:lang w:val="en-GB"/>
              </w:rPr>
              <w:t>通州区台湖镇</w:t>
            </w:r>
            <w:r>
              <w:rPr>
                <w:rFonts w:eastAsia="仿宋"/>
                <w:bCs/>
                <w:spacing w:val="6"/>
                <w:kern w:val="0"/>
                <w:sz w:val="24"/>
                <w:szCs w:val="28"/>
              </w:rPr>
              <w:t>人民政府</w:t>
            </w:r>
          </w:p>
        </w:tc>
      </w:tr>
      <w:tr w:rsidR="00021E4F" w14:paraId="068DCEDE" w14:textId="77777777">
        <w:trPr>
          <w:trHeight w:val="964"/>
          <w:jc w:val="center"/>
        </w:trPr>
        <w:tc>
          <w:tcPr>
            <w:tcW w:w="1033" w:type="dxa"/>
            <w:vAlign w:val="center"/>
          </w:tcPr>
          <w:p w14:paraId="540F1677" w14:textId="77777777" w:rsidR="00021E4F" w:rsidRDefault="00000000">
            <w:pPr>
              <w:widowControl/>
              <w:spacing w:line="560" w:lineRule="exact"/>
              <w:jc w:val="center"/>
              <w:rPr>
                <w:rFonts w:eastAsia="仿宋_GB2312"/>
                <w:bCs/>
                <w:kern w:val="0"/>
                <w:sz w:val="28"/>
                <w:szCs w:val="28"/>
                <w:lang w:val="en-GB"/>
              </w:rPr>
            </w:pPr>
            <w:r>
              <w:rPr>
                <w:rFonts w:eastAsia="仿宋_GB2312"/>
                <w:bCs/>
                <w:kern w:val="0"/>
                <w:sz w:val="28"/>
                <w:szCs w:val="28"/>
              </w:rPr>
              <w:t>5</w:t>
            </w:r>
          </w:p>
        </w:tc>
        <w:tc>
          <w:tcPr>
            <w:tcW w:w="6235" w:type="dxa"/>
            <w:vAlign w:val="center"/>
          </w:tcPr>
          <w:p w14:paraId="61DDC7E4" w14:textId="77777777" w:rsidR="00021E4F" w:rsidRDefault="00000000">
            <w:pPr>
              <w:widowControl/>
              <w:jc w:val="center"/>
              <w:rPr>
                <w:rFonts w:eastAsia="仿宋_GB2312"/>
                <w:kern w:val="0"/>
                <w:sz w:val="24"/>
                <w:lang w:val="en-GB"/>
              </w:rPr>
            </w:pPr>
            <w:r>
              <w:rPr>
                <w:rFonts w:eastAsia="仿宋"/>
                <w:bCs/>
                <w:spacing w:val="6"/>
                <w:kern w:val="0"/>
                <w:sz w:val="24"/>
                <w:szCs w:val="28"/>
              </w:rPr>
              <w:t>培育农业品牌</w:t>
            </w:r>
            <w:r>
              <w:rPr>
                <w:rFonts w:eastAsia="仿宋"/>
                <w:bCs/>
                <w:spacing w:val="6"/>
                <w:kern w:val="0"/>
                <w:sz w:val="24"/>
                <w:szCs w:val="28"/>
              </w:rPr>
              <w:t xml:space="preserve"> </w:t>
            </w:r>
            <w:r>
              <w:rPr>
                <w:rFonts w:eastAsia="仿宋"/>
                <w:bCs/>
                <w:spacing w:val="6"/>
                <w:kern w:val="0"/>
                <w:sz w:val="24"/>
                <w:szCs w:val="28"/>
              </w:rPr>
              <w:t>赋能乡村振兴</w:t>
            </w:r>
          </w:p>
        </w:tc>
        <w:tc>
          <w:tcPr>
            <w:tcW w:w="2366" w:type="dxa"/>
            <w:vAlign w:val="center"/>
          </w:tcPr>
          <w:p w14:paraId="144A6EEA" w14:textId="77777777" w:rsidR="00021E4F" w:rsidRDefault="00000000">
            <w:pPr>
              <w:widowControl/>
              <w:jc w:val="center"/>
              <w:rPr>
                <w:rFonts w:eastAsia="仿宋_GB2312"/>
                <w:kern w:val="0"/>
                <w:sz w:val="24"/>
                <w:szCs w:val="21"/>
                <w:lang w:val="en-GB"/>
              </w:rPr>
            </w:pPr>
            <w:r>
              <w:rPr>
                <w:rFonts w:eastAsia="仿宋"/>
                <w:bCs/>
                <w:spacing w:val="6"/>
                <w:kern w:val="0"/>
                <w:sz w:val="24"/>
                <w:szCs w:val="28"/>
              </w:rPr>
              <w:t>顺义区北务镇人民政府</w:t>
            </w:r>
          </w:p>
        </w:tc>
      </w:tr>
      <w:tr w:rsidR="00021E4F" w14:paraId="3876464D" w14:textId="77777777">
        <w:trPr>
          <w:trHeight w:val="964"/>
          <w:jc w:val="center"/>
        </w:trPr>
        <w:tc>
          <w:tcPr>
            <w:tcW w:w="1033" w:type="dxa"/>
            <w:vAlign w:val="center"/>
          </w:tcPr>
          <w:p w14:paraId="0945D58C" w14:textId="77777777" w:rsidR="00021E4F" w:rsidRDefault="00000000">
            <w:pPr>
              <w:widowControl/>
              <w:spacing w:line="560" w:lineRule="exact"/>
              <w:jc w:val="center"/>
              <w:rPr>
                <w:rFonts w:eastAsia="仿宋_GB2312"/>
                <w:kern w:val="0"/>
                <w:sz w:val="28"/>
                <w:szCs w:val="28"/>
                <w:lang w:val="en-GB"/>
              </w:rPr>
            </w:pPr>
            <w:r>
              <w:rPr>
                <w:rFonts w:eastAsia="仿宋_GB2312"/>
                <w:bCs/>
                <w:kern w:val="0"/>
                <w:sz w:val="28"/>
                <w:szCs w:val="28"/>
              </w:rPr>
              <w:t>6</w:t>
            </w:r>
          </w:p>
        </w:tc>
        <w:tc>
          <w:tcPr>
            <w:tcW w:w="6235" w:type="dxa"/>
            <w:vAlign w:val="center"/>
          </w:tcPr>
          <w:p w14:paraId="571E067E" w14:textId="77777777" w:rsidR="00021E4F" w:rsidRDefault="00000000">
            <w:pPr>
              <w:widowControl/>
              <w:jc w:val="center"/>
              <w:rPr>
                <w:rFonts w:eastAsia="仿宋_GB2312"/>
                <w:kern w:val="0"/>
                <w:sz w:val="24"/>
                <w:lang w:val="en-GB"/>
              </w:rPr>
            </w:pPr>
            <w:r>
              <w:rPr>
                <w:rFonts w:eastAsia="仿宋"/>
                <w:color w:val="000000"/>
                <w:kern w:val="0"/>
                <w:sz w:val="24"/>
                <w:lang w:val="en-GB"/>
              </w:rPr>
              <w:t>探索乡村多元业态发展</w:t>
            </w:r>
          </w:p>
        </w:tc>
        <w:tc>
          <w:tcPr>
            <w:tcW w:w="2366" w:type="dxa"/>
            <w:vAlign w:val="center"/>
          </w:tcPr>
          <w:p w14:paraId="35EBF72D" w14:textId="77777777" w:rsidR="00021E4F" w:rsidRDefault="00000000">
            <w:pPr>
              <w:widowControl/>
              <w:jc w:val="center"/>
              <w:rPr>
                <w:rFonts w:eastAsia="仿宋"/>
                <w:kern w:val="0"/>
                <w:sz w:val="24"/>
                <w:szCs w:val="21"/>
              </w:rPr>
            </w:pPr>
            <w:r>
              <w:rPr>
                <w:rFonts w:eastAsia="仿宋"/>
                <w:color w:val="000000"/>
                <w:kern w:val="0"/>
                <w:sz w:val="24"/>
                <w:lang w:val="en-GB"/>
              </w:rPr>
              <w:t>昌平区兴寿镇</w:t>
            </w:r>
            <w:r>
              <w:rPr>
                <w:rFonts w:eastAsia="仿宋"/>
                <w:color w:val="000000"/>
                <w:kern w:val="0"/>
                <w:sz w:val="24"/>
              </w:rPr>
              <w:t>人民政府</w:t>
            </w:r>
          </w:p>
        </w:tc>
      </w:tr>
      <w:tr w:rsidR="00021E4F" w14:paraId="5E55D56B" w14:textId="77777777">
        <w:trPr>
          <w:trHeight w:val="964"/>
          <w:jc w:val="center"/>
        </w:trPr>
        <w:tc>
          <w:tcPr>
            <w:tcW w:w="1033" w:type="dxa"/>
            <w:vAlign w:val="center"/>
          </w:tcPr>
          <w:p w14:paraId="2C73C05B" w14:textId="77777777" w:rsidR="00021E4F" w:rsidRDefault="00000000">
            <w:pPr>
              <w:widowControl/>
              <w:spacing w:line="560" w:lineRule="exact"/>
              <w:jc w:val="center"/>
              <w:rPr>
                <w:rFonts w:eastAsia="仿宋_GB2312"/>
                <w:bCs/>
                <w:kern w:val="0"/>
                <w:sz w:val="28"/>
                <w:szCs w:val="28"/>
                <w:lang w:val="en-GB"/>
              </w:rPr>
            </w:pPr>
            <w:r>
              <w:rPr>
                <w:rFonts w:eastAsia="仿宋_GB2312"/>
                <w:bCs/>
                <w:kern w:val="0"/>
                <w:sz w:val="28"/>
                <w:szCs w:val="28"/>
              </w:rPr>
              <w:t>7</w:t>
            </w:r>
          </w:p>
        </w:tc>
        <w:tc>
          <w:tcPr>
            <w:tcW w:w="6235" w:type="dxa"/>
            <w:vAlign w:val="center"/>
          </w:tcPr>
          <w:p w14:paraId="6FA7285D" w14:textId="77777777" w:rsidR="00021E4F" w:rsidRDefault="00000000">
            <w:pPr>
              <w:widowControl/>
              <w:jc w:val="center"/>
              <w:rPr>
                <w:rFonts w:eastAsia="仿宋"/>
                <w:color w:val="000000"/>
                <w:kern w:val="0"/>
                <w:sz w:val="24"/>
                <w:lang w:val="en-GB"/>
              </w:rPr>
            </w:pPr>
            <w:r>
              <w:rPr>
                <w:rFonts w:eastAsia="仿宋"/>
                <w:color w:val="000000"/>
                <w:kern w:val="0"/>
                <w:sz w:val="24"/>
                <w:lang w:val="en-GB"/>
              </w:rPr>
              <w:t>“</w:t>
            </w:r>
            <w:r>
              <w:rPr>
                <w:rFonts w:eastAsia="仿宋"/>
                <w:color w:val="000000"/>
                <w:kern w:val="0"/>
                <w:sz w:val="24"/>
                <w:lang w:val="en-GB"/>
              </w:rPr>
              <w:t>魏</w:t>
            </w:r>
            <w:r>
              <w:rPr>
                <w:rFonts w:eastAsia="仿宋"/>
                <w:color w:val="000000"/>
                <w:kern w:val="0"/>
                <w:sz w:val="24"/>
                <w:lang w:val="en-GB"/>
              </w:rPr>
              <w:t>”</w:t>
            </w:r>
            <w:r>
              <w:rPr>
                <w:rFonts w:eastAsia="仿宋"/>
                <w:color w:val="000000"/>
                <w:kern w:val="0"/>
                <w:sz w:val="24"/>
                <w:lang w:val="en-GB"/>
              </w:rPr>
              <w:t>来新市镇、</w:t>
            </w:r>
            <w:r>
              <w:rPr>
                <w:rFonts w:eastAsia="仿宋"/>
                <w:color w:val="000000"/>
                <w:kern w:val="0"/>
                <w:sz w:val="24"/>
                <w:lang w:val="en-GB"/>
              </w:rPr>
              <w:t>“</w:t>
            </w:r>
            <w:r>
              <w:rPr>
                <w:rFonts w:eastAsia="仿宋"/>
                <w:color w:val="000000"/>
                <w:kern w:val="0"/>
                <w:sz w:val="24"/>
                <w:lang w:val="en-GB"/>
              </w:rPr>
              <w:t>善</w:t>
            </w:r>
            <w:r>
              <w:rPr>
                <w:rFonts w:eastAsia="仿宋"/>
                <w:color w:val="000000"/>
                <w:kern w:val="0"/>
                <w:sz w:val="24"/>
                <w:lang w:val="en-GB"/>
              </w:rPr>
              <w:t>”</w:t>
            </w:r>
            <w:r>
              <w:rPr>
                <w:rFonts w:eastAsia="仿宋"/>
                <w:color w:val="000000"/>
                <w:kern w:val="0"/>
                <w:sz w:val="24"/>
                <w:lang w:val="en-GB"/>
              </w:rPr>
              <w:t>美新田园</w:t>
            </w:r>
            <w:r>
              <w:rPr>
                <w:rFonts w:eastAsia="仿宋"/>
                <w:color w:val="000000"/>
                <w:kern w:val="0"/>
                <w:sz w:val="24"/>
                <w:lang w:val="en-GB"/>
              </w:rPr>
              <w:t>——</w:t>
            </w:r>
            <w:r>
              <w:rPr>
                <w:rFonts w:eastAsia="仿宋"/>
                <w:color w:val="000000"/>
                <w:kern w:val="0"/>
                <w:sz w:val="24"/>
                <w:lang w:val="en-GB"/>
              </w:rPr>
              <w:t>魏善庄镇乡村振兴示范片区品牌化建设及推广</w:t>
            </w:r>
          </w:p>
        </w:tc>
        <w:tc>
          <w:tcPr>
            <w:tcW w:w="2366" w:type="dxa"/>
            <w:vAlign w:val="center"/>
          </w:tcPr>
          <w:p w14:paraId="7AC478A9" w14:textId="77777777" w:rsidR="00021E4F" w:rsidRDefault="00000000">
            <w:pPr>
              <w:widowControl/>
              <w:jc w:val="center"/>
              <w:rPr>
                <w:rFonts w:eastAsia="仿宋"/>
                <w:color w:val="000000"/>
                <w:kern w:val="0"/>
                <w:sz w:val="24"/>
                <w:lang w:val="en-GB"/>
              </w:rPr>
            </w:pPr>
            <w:r>
              <w:rPr>
                <w:rFonts w:eastAsia="仿宋"/>
                <w:color w:val="000000"/>
                <w:kern w:val="0"/>
                <w:sz w:val="24"/>
                <w:lang w:val="en-GB"/>
              </w:rPr>
              <w:t>大兴区魏善庄镇团委</w:t>
            </w:r>
          </w:p>
        </w:tc>
      </w:tr>
      <w:tr w:rsidR="00021E4F" w14:paraId="27378097" w14:textId="77777777">
        <w:trPr>
          <w:trHeight w:val="964"/>
          <w:jc w:val="center"/>
        </w:trPr>
        <w:tc>
          <w:tcPr>
            <w:tcW w:w="1033" w:type="dxa"/>
            <w:vAlign w:val="center"/>
          </w:tcPr>
          <w:p w14:paraId="1DE9449D" w14:textId="77777777" w:rsidR="00021E4F" w:rsidRDefault="00000000">
            <w:pPr>
              <w:widowControl/>
              <w:spacing w:line="560" w:lineRule="exact"/>
              <w:jc w:val="center"/>
              <w:rPr>
                <w:rFonts w:eastAsia="仿宋_GB2312"/>
                <w:bCs/>
                <w:kern w:val="0"/>
                <w:sz w:val="28"/>
                <w:szCs w:val="28"/>
                <w:lang w:val="en-GB"/>
              </w:rPr>
            </w:pPr>
            <w:r>
              <w:rPr>
                <w:rFonts w:eastAsia="仿宋_GB2312"/>
                <w:bCs/>
                <w:kern w:val="0"/>
                <w:sz w:val="28"/>
                <w:szCs w:val="28"/>
              </w:rPr>
              <w:t>8</w:t>
            </w:r>
          </w:p>
        </w:tc>
        <w:tc>
          <w:tcPr>
            <w:tcW w:w="6235" w:type="dxa"/>
            <w:vAlign w:val="center"/>
          </w:tcPr>
          <w:p w14:paraId="18F9ED3D" w14:textId="77777777" w:rsidR="00021E4F" w:rsidRDefault="00000000">
            <w:pPr>
              <w:widowControl/>
              <w:jc w:val="center"/>
              <w:rPr>
                <w:rFonts w:eastAsia="仿宋"/>
                <w:color w:val="000000"/>
                <w:kern w:val="0"/>
                <w:sz w:val="24"/>
                <w:lang w:val="en-GB"/>
              </w:rPr>
            </w:pPr>
            <w:r>
              <w:rPr>
                <w:rFonts w:eastAsia="仿宋"/>
                <w:color w:val="000000"/>
                <w:kern w:val="0"/>
                <w:sz w:val="24"/>
                <w:lang w:val="en-GB"/>
              </w:rPr>
              <w:t>农文旅融合发展打造乡村振兴示范片区</w:t>
            </w:r>
          </w:p>
        </w:tc>
        <w:tc>
          <w:tcPr>
            <w:tcW w:w="2366" w:type="dxa"/>
            <w:vAlign w:val="center"/>
          </w:tcPr>
          <w:p w14:paraId="470F0B76" w14:textId="77777777" w:rsidR="00021E4F" w:rsidRDefault="00000000">
            <w:pPr>
              <w:widowControl/>
              <w:jc w:val="center"/>
              <w:rPr>
                <w:rFonts w:eastAsia="仿宋"/>
                <w:color w:val="000000"/>
                <w:kern w:val="0"/>
                <w:sz w:val="24"/>
                <w:lang w:val="en-GB"/>
              </w:rPr>
            </w:pPr>
            <w:r>
              <w:rPr>
                <w:rFonts w:eastAsia="仿宋"/>
                <w:color w:val="000000"/>
                <w:kern w:val="0"/>
                <w:sz w:val="24"/>
                <w:lang w:val="en-GB"/>
              </w:rPr>
              <w:t>怀柔区桥梓镇口头村</w:t>
            </w:r>
          </w:p>
        </w:tc>
      </w:tr>
      <w:tr w:rsidR="00021E4F" w14:paraId="4FB4007D" w14:textId="77777777">
        <w:trPr>
          <w:trHeight w:val="964"/>
          <w:jc w:val="center"/>
        </w:trPr>
        <w:tc>
          <w:tcPr>
            <w:tcW w:w="1033" w:type="dxa"/>
            <w:vAlign w:val="center"/>
          </w:tcPr>
          <w:p w14:paraId="174CE8B7" w14:textId="77777777" w:rsidR="00021E4F" w:rsidRDefault="00000000">
            <w:pPr>
              <w:widowControl/>
              <w:spacing w:line="560" w:lineRule="exact"/>
              <w:jc w:val="center"/>
              <w:rPr>
                <w:rFonts w:eastAsia="仿宋_GB2312"/>
                <w:bCs/>
                <w:kern w:val="0"/>
                <w:sz w:val="28"/>
                <w:szCs w:val="28"/>
                <w:lang w:val="en-GB"/>
              </w:rPr>
            </w:pPr>
            <w:r>
              <w:rPr>
                <w:rFonts w:eastAsia="仿宋_GB2312"/>
                <w:bCs/>
                <w:kern w:val="0"/>
                <w:sz w:val="28"/>
                <w:szCs w:val="28"/>
              </w:rPr>
              <w:t>9</w:t>
            </w:r>
          </w:p>
        </w:tc>
        <w:tc>
          <w:tcPr>
            <w:tcW w:w="6235" w:type="dxa"/>
            <w:vAlign w:val="center"/>
          </w:tcPr>
          <w:p w14:paraId="7C886F5F" w14:textId="77777777" w:rsidR="00021E4F" w:rsidRDefault="00000000">
            <w:pPr>
              <w:widowControl/>
              <w:jc w:val="center"/>
              <w:rPr>
                <w:rFonts w:eastAsia="仿宋"/>
                <w:color w:val="000000"/>
                <w:kern w:val="0"/>
                <w:sz w:val="24"/>
                <w:lang w:val="en-GB"/>
              </w:rPr>
            </w:pPr>
            <w:r>
              <w:rPr>
                <w:rFonts w:eastAsia="仿宋"/>
                <w:color w:val="000000"/>
                <w:kern w:val="0"/>
                <w:sz w:val="24"/>
                <w:lang w:val="en-GB"/>
              </w:rPr>
              <w:t>农业中关村助力乡村振兴，打造农科第一镇</w:t>
            </w:r>
          </w:p>
        </w:tc>
        <w:tc>
          <w:tcPr>
            <w:tcW w:w="2366" w:type="dxa"/>
            <w:vAlign w:val="center"/>
          </w:tcPr>
          <w:p w14:paraId="192586E0" w14:textId="77777777" w:rsidR="00021E4F" w:rsidRDefault="00000000">
            <w:pPr>
              <w:widowControl/>
              <w:jc w:val="center"/>
              <w:rPr>
                <w:rFonts w:eastAsia="仿宋"/>
                <w:color w:val="000000"/>
                <w:kern w:val="0"/>
                <w:sz w:val="24"/>
                <w:lang w:val="en-GB"/>
              </w:rPr>
            </w:pPr>
            <w:r>
              <w:rPr>
                <w:rFonts w:eastAsia="仿宋"/>
                <w:color w:val="000000"/>
                <w:kern w:val="0"/>
                <w:sz w:val="24"/>
                <w:lang w:val="en-GB"/>
              </w:rPr>
              <w:t>平谷区峪口镇人民政府</w:t>
            </w:r>
          </w:p>
        </w:tc>
      </w:tr>
      <w:tr w:rsidR="00021E4F" w14:paraId="078C65D6" w14:textId="77777777">
        <w:trPr>
          <w:trHeight w:val="964"/>
          <w:jc w:val="center"/>
        </w:trPr>
        <w:tc>
          <w:tcPr>
            <w:tcW w:w="1033" w:type="dxa"/>
            <w:vAlign w:val="center"/>
          </w:tcPr>
          <w:p w14:paraId="47838F54" w14:textId="77777777" w:rsidR="00021E4F" w:rsidRDefault="00000000">
            <w:pPr>
              <w:widowControl/>
              <w:spacing w:line="560" w:lineRule="exact"/>
              <w:jc w:val="center"/>
              <w:rPr>
                <w:rFonts w:eastAsia="仿宋_GB2312"/>
                <w:bCs/>
                <w:kern w:val="0"/>
                <w:sz w:val="28"/>
                <w:szCs w:val="28"/>
                <w:lang w:val="en-GB"/>
              </w:rPr>
            </w:pPr>
            <w:r>
              <w:rPr>
                <w:rFonts w:eastAsia="仿宋_GB2312"/>
                <w:bCs/>
                <w:kern w:val="0"/>
                <w:sz w:val="28"/>
                <w:szCs w:val="28"/>
                <w:lang w:val="en-GB"/>
              </w:rPr>
              <w:t>1</w:t>
            </w:r>
            <w:r>
              <w:rPr>
                <w:rFonts w:eastAsia="仿宋_GB2312"/>
                <w:bCs/>
                <w:kern w:val="0"/>
                <w:sz w:val="28"/>
                <w:szCs w:val="28"/>
              </w:rPr>
              <w:t>0</w:t>
            </w:r>
          </w:p>
        </w:tc>
        <w:tc>
          <w:tcPr>
            <w:tcW w:w="6235" w:type="dxa"/>
            <w:vAlign w:val="center"/>
          </w:tcPr>
          <w:p w14:paraId="1D1E7424" w14:textId="77777777" w:rsidR="00021E4F" w:rsidRDefault="00000000">
            <w:pPr>
              <w:widowControl/>
              <w:jc w:val="center"/>
              <w:rPr>
                <w:rFonts w:eastAsia="仿宋"/>
                <w:color w:val="000000"/>
                <w:kern w:val="0"/>
                <w:sz w:val="24"/>
                <w:lang w:val="en-GB"/>
              </w:rPr>
            </w:pPr>
            <w:r>
              <w:rPr>
                <w:rFonts w:eastAsia="仿宋"/>
                <w:color w:val="000000"/>
                <w:kern w:val="0"/>
                <w:sz w:val="24"/>
                <w:lang w:val="en-GB"/>
              </w:rPr>
              <w:t>助推南独乐河镇南山村</w:t>
            </w:r>
            <w:r>
              <w:rPr>
                <w:rFonts w:eastAsia="仿宋"/>
                <w:color w:val="000000"/>
                <w:kern w:val="0"/>
                <w:sz w:val="24"/>
                <w:lang w:val="en-GB"/>
              </w:rPr>
              <w:t>“</w:t>
            </w:r>
            <w:r>
              <w:rPr>
                <w:rFonts w:eastAsia="仿宋"/>
                <w:color w:val="000000"/>
                <w:kern w:val="0"/>
                <w:sz w:val="24"/>
                <w:lang w:val="en-GB"/>
              </w:rPr>
              <w:t>百千工程</w:t>
            </w:r>
            <w:r>
              <w:rPr>
                <w:rFonts w:eastAsia="仿宋"/>
                <w:color w:val="000000"/>
                <w:kern w:val="0"/>
                <w:sz w:val="24"/>
                <w:lang w:val="en-GB"/>
              </w:rPr>
              <w:t>”</w:t>
            </w:r>
            <w:r>
              <w:rPr>
                <w:rFonts w:eastAsia="仿宋"/>
                <w:color w:val="000000"/>
                <w:kern w:val="0"/>
                <w:sz w:val="24"/>
                <w:lang w:val="en-GB"/>
              </w:rPr>
              <w:t>示范村建设</w:t>
            </w:r>
          </w:p>
        </w:tc>
        <w:tc>
          <w:tcPr>
            <w:tcW w:w="2366" w:type="dxa"/>
            <w:vAlign w:val="center"/>
          </w:tcPr>
          <w:p w14:paraId="345A4EC3" w14:textId="77777777" w:rsidR="00021E4F" w:rsidRDefault="00000000">
            <w:pPr>
              <w:widowControl/>
              <w:jc w:val="center"/>
              <w:rPr>
                <w:rFonts w:eastAsia="仿宋"/>
                <w:color w:val="000000"/>
                <w:kern w:val="0"/>
                <w:sz w:val="24"/>
                <w:lang w:val="en-GB"/>
              </w:rPr>
            </w:pPr>
            <w:r>
              <w:rPr>
                <w:rFonts w:eastAsia="仿宋"/>
                <w:color w:val="000000"/>
                <w:kern w:val="0"/>
                <w:sz w:val="24"/>
                <w:lang w:val="en-GB"/>
              </w:rPr>
              <w:t>平谷区南独乐河镇</w:t>
            </w:r>
            <w:r>
              <w:rPr>
                <w:rFonts w:eastAsia="仿宋"/>
                <w:bCs/>
                <w:spacing w:val="6"/>
                <w:kern w:val="0"/>
                <w:sz w:val="24"/>
                <w:szCs w:val="28"/>
              </w:rPr>
              <w:t>人民政府</w:t>
            </w:r>
          </w:p>
        </w:tc>
      </w:tr>
      <w:tr w:rsidR="00021E4F" w14:paraId="08F3CEBC" w14:textId="77777777">
        <w:trPr>
          <w:trHeight w:val="964"/>
          <w:jc w:val="center"/>
        </w:trPr>
        <w:tc>
          <w:tcPr>
            <w:tcW w:w="1033" w:type="dxa"/>
            <w:vAlign w:val="center"/>
          </w:tcPr>
          <w:p w14:paraId="302B71CC" w14:textId="77777777" w:rsidR="00021E4F" w:rsidRDefault="00000000">
            <w:pPr>
              <w:widowControl/>
              <w:spacing w:line="560" w:lineRule="exact"/>
              <w:jc w:val="center"/>
              <w:rPr>
                <w:rFonts w:eastAsia="仿宋_GB2312"/>
                <w:bCs/>
                <w:kern w:val="0"/>
                <w:sz w:val="28"/>
                <w:szCs w:val="28"/>
                <w:lang w:val="en-GB"/>
              </w:rPr>
            </w:pPr>
            <w:r>
              <w:rPr>
                <w:rFonts w:eastAsia="仿宋_GB2312"/>
                <w:bCs/>
                <w:kern w:val="0"/>
                <w:sz w:val="28"/>
                <w:szCs w:val="28"/>
                <w:lang w:val="en-GB"/>
              </w:rPr>
              <w:t>1</w:t>
            </w:r>
            <w:r>
              <w:rPr>
                <w:rFonts w:eastAsia="仿宋_GB2312"/>
                <w:bCs/>
                <w:kern w:val="0"/>
                <w:sz w:val="28"/>
                <w:szCs w:val="28"/>
              </w:rPr>
              <w:t>1</w:t>
            </w:r>
          </w:p>
        </w:tc>
        <w:tc>
          <w:tcPr>
            <w:tcW w:w="6235" w:type="dxa"/>
            <w:vAlign w:val="center"/>
          </w:tcPr>
          <w:p w14:paraId="0DB97BA6" w14:textId="77777777" w:rsidR="00021E4F" w:rsidRDefault="00000000">
            <w:pPr>
              <w:widowControl/>
              <w:jc w:val="center"/>
              <w:rPr>
                <w:rFonts w:eastAsia="仿宋"/>
                <w:color w:val="000000"/>
                <w:kern w:val="0"/>
                <w:sz w:val="24"/>
                <w:lang w:val="en-GB"/>
              </w:rPr>
            </w:pPr>
            <w:r>
              <w:rPr>
                <w:rFonts w:eastAsia="仿宋"/>
                <w:color w:val="000000"/>
                <w:kern w:val="0"/>
                <w:sz w:val="24"/>
                <w:lang w:val="en-GB"/>
              </w:rPr>
              <w:t>延庆区井庄镇窑湾村音乐森林艺术品策划</w:t>
            </w:r>
          </w:p>
        </w:tc>
        <w:tc>
          <w:tcPr>
            <w:tcW w:w="2366" w:type="dxa"/>
            <w:vAlign w:val="center"/>
          </w:tcPr>
          <w:p w14:paraId="1FC94F4C" w14:textId="77777777" w:rsidR="00021E4F" w:rsidRDefault="00000000">
            <w:pPr>
              <w:widowControl/>
              <w:jc w:val="center"/>
              <w:rPr>
                <w:rFonts w:eastAsia="仿宋"/>
                <w:color w:val="000000"/>
                <w:kern w:val="0"/>
                <w:sz w:val="24"/>
                <w:lang w:val="en-GB"/>
              </w:rPr>
            </w:pPr>
            <w:r>
              <w:rPr>
                <w:rFonts w:eastAsia="仿宋"/>
                <w:color w:val="000000"/>
                <w:kern w:val="0"/>
                <w:sz w:val="24"/>
                <w:lang w:val="en-GB"/>
              </w:rPr>
              <w:t>延庆区井庄镇窑湾村</w:t>
            </w:r>
          </w:p>
        </w:tc>
      </w:tr>
      <w:tr w:rsidR="00021E4F" w14:paraId="7E5F4D88" w14:textId="77777777">
        <w:trPr>
          <w:trHeight w:val="964"/>
          <w:jc w:val="center"/>
        </w:trPr>
        <w:tc>
          <w:tcPr>
            <w:tcW w:w="1033" w:type="dxa"/>
            <w:vAlign w:val="center"/>
          </w:tcPr>
          <w:p w14:paraId="0C4EB7A6" w14:textId="77777777" w:rsidR="00021E4F" w:rsidRDefault="00000000">
            <w:pPr>
              <w:widowControl/>
              <w:spacing w:line="560" w:lineRule="exact"/>
              <w:jc w:val="center"/>
              <w:rPr>
                <w:rFonts w:eastAsia="仿宋_GB2312"/>
                <w:bCs/>
                <w:kern w:val="0"/>
                <w:sz w:val="28"/>
                <w:szCs w:val="28"/>
                <w:lang w:val="en-GB"/>
              </w:rPr>
            </w:pPr>
            <w:r>
              <w:rPr>
                <w:rFonts w:eastAsia="仿宋_GB2312"/>
                <w:bCs/>
                <w:kern w:val="0"/>
                <w:sz w:val="28"/>
                <w:szCs w:val="28"/>
                <w:lang w:val="en-GB"/>
              </w:rPr>
              <w:lastRenderedPageBreak/>
              <w:t>1</w:t>
            </w:r>
            <w:r>
              <w:rPr>
                <w:rFonts w:eastAsia="仿宋_GB2312"/>
                <w:bCs/>
                <w:kern w:val="0"/>
                <w:sz w:val="28"/>
                <w:szCs w:val="28"/>
              </w:rPr>
              <w:t>2</w:t>
            </w:r>
          </w:p>
        </w:tc>
        <w:tc>
          <w:tcPr>
            <w:tcW w:w="6235" w:type="dxa"/>
            <w:vAlign w:val="center"/>
          </w:tcPr>
          <w:p w14:paraId="42E81B5E" w14:textId="77777777" w:rsidR="00021E4F" w:rsidRDefault="00000000">
            <w:pPr>
              <w:widowControl/>
              <w:jc w:val="center"/>
              <w:rPr>
                <w:rFonts w:eastAsia="仿宋"/>
                <w:color w:val="000000"/>
                <w:kern w:val="0"/>
                <w:sz w:val="24"/>
                <w:lang w:val="en-GB"/>
              </w:rPr>
            </w:pPr>
            <w:r>
              <w:rPr>
                <w:rFonts w:eastAsia="仿宋"/>
                <w:color w:val="000000"/>
                <w:kern w:val="0"/>
                <w:sz w:val="24"/>
                <w:lang w:val="en-GB"/>
              </w:rPr>
              <w:t>“</w:t>
            </w:r>
            <w:r>
              <w:rPr>
                <w:rFonts w:eastAsia="仿宋"/>
                <w:color w:val="000000"/>
                <w:kern w:val="0"/>
                <w:sz w:val="24"/>
                <w:lang w:val="en-GB"/>
              </w:rPr>
              <w:t>红色山乡，醉美香谷</w:t>
            </w:r>
            <w:r>
              <w:rPr>
                <w:rFonts w:eastAsia="仿宋"/>
                <w:color w:val="000000"/>
                <w:kern w:val="0"/>
                <w:sz w:val="24"/>
                <w:lang w:val="en-GB"/>
              </w:rPr>
              <w:t>”——</w:t>
            </w:r>
            <w:r>
              <w:rPr>
                <w:rFonts w:eastAsia="仿宋"/>
                <w:color w:val="000000"/>
                <w:kern w:val="0"/>
                <w:sz w:val="24"/>
                <w:lang w:val="en-GB"/>
              </w:rPr>
              <w:t>沙门村试点乡村振兴方案研究</w:t>
            </w:r>
          </w:p>
        </w:tc>
        <w:tc>
          <w:tcPr>
            <w:tcW w:w="2366" w:type="dxa"/>
            <w:vAlign w:val="center"/>
          </w:tcPr>
          <w:p w14:paraId="5D6ECA9A" w14:textId="77777777" w:rsidR="00021E4F" w:rsidRDefault="00000000">
            <w:pPr>
              <w:widowControl/>
              <w:jc w:val="center"/>
              <w:rPr>
                <w:rFonts w:eastAsia="仿宋"/>
                <w:color w:val="000000"/>
                <w:kern w:val="0"/>
                <w:sz w:val="24"/>
                <w:lang w:val="en-GB"/>
              </w:rPr>
            </w:pPr>
            <w:r>
              <w:rPr>
                <w:rFonts w:eastAsia="仿宋"/>
                <w:color w:val="000000"/>
                <w:kern w:val="0"/>
                <w:sz w:val="24"/>
                <w:lang w:val="en-GB"/>
              </w:rPr>
              <w:t>延庆区大庄科乡沙门村</w:t>
            </w:r>
          </w:p>
        </w:tc>
      </w:tr>
      <w:tr w:rsidR="00021E4F" w14:paraId="140513E1" w14:textId="77777777">
        <w:trPr>
          <w:trHeight w:val="964"/>
          <w:jc w:val="center"/>
        </w:trPr>
        <w:tc>
          <w:tcPr>
            <w:tcW w:w="1033" w:type="dxa"/>
            <w:vAlign w:val="center"/>
          </w:tcPr>
          <w:p w14:paraId="292E6793" w14:textId="77777777" w:rsidR="00021E4F" w:rsidRDefault="00000000">
            <w:pPr>
              <w:widowControl/>
              <w:spacing w:line="560" w:lineRule="exact"/>
              <w:jc w:val="center"/>
              <w:rPr>
                <w:rFonts w:eastAsia="仿宋_GB2312"/>
                <w:bCs/>
                <w:kern w:val="0"/>
                <w:sz w:val="28"/>
                <w:szCs w:val="28"/>
                <w:lang w:val="en-GB"/>
              </w:rPr>
            </w:pPr>
            <w:r>
              <w:rPr>
                <w:rFonts w:eastAsia="仿宋_GB2312"/>
                <w:bCs/>
                <w:kern w:val="0"/>
                <w:sz w:val="28"/>
                <w:szCs w:val="28"/>
                <w:lang w:val="en-GB"/>
              </w:rPr>
              <w:t>1</w:t>
            </w:r>
            <w:r>
              <w:rPr>
                <w:rFonts w:eastAsia="仿宋_GB2312"/>
                <w:bCs/>
                <w:kern w:val="0"/>
                <w:sz w:val="28"/>
                <w:szCs w:val="28"/>
              </w:rPr>
              <w:t>3</w:t>
            </w:r>
          </w:p>
        </w:tc>
        <w:tc>
          <w:tcPr>
            <w:tcW w:w="6235" w:type="dxa"/>
            <w:vAlign w:val="center"/>
          </w:tcPr>
          <w:p w14:paraId="74482DF8" w14:textId="77777777" w:rsidR="00021E4F" w:rsidRDefault="00000000">
            <w:pPr>
              <w:widowControl/>
              <w:jc w:val="center"/>
              <w:rPr>
                <w:rFonts w:eastAsia="仿宋"/>
                <w:color w:val="000000"/>
                <w:kern w:val="0"/>
                <w:sz w:val="24"/>
                <w:lang w:val="en-GB"/>
              </w:rPr>
            </w:pPr>
            <w:r>
              <w:rPr>
                <w:rFonts w:eastAsia="仿宋"/>
                <w:color w:val="000000"/>
                <w:kern w:val="0"/>
                <w:sz w:val="24"/>
                <w:lang w:val="en-GB"/>
              </w:rPr>
              <w:t>基于物联网传感器融合技术的智慧农业大棚种植环境监测关键技术</w:t>
            </w:r>
          </w:p>
        </w:tc>
        <w:tc>
          <w:tcPr>
            <w:tcW w:w="2366" w:type="dxa"/>
            <w:vAlign w:val="center"/>
          </w:tcPr>
          <w:p w14:paraId="10186C72" w14:textId="77777777" w:rsidR="00021E4F" w:rsidRDefault="00000000">
            <w:pPr>
              <w:widowControl/>
              <w:jc w:val="center"/>
              <w:rPr>
                <w:rFonts w:eastAsia="仿宋"/>
                <w:color w:val="000000"/>
                <w:kern w:val="0"/>
                <w:sz w:val="24"/>
                <w:lang w:val="en-GB"/>
              </w:rPr>
            </w:pPr>
            <w:r>
              <w:rPr>
                <w:rFonts w:eastAsia="仿宋"/>
                <w:color w:val="000000"/>
                <w:kern w:val="0"/>
                <w:sz w:val="24"/>
                <w:lang w:val="en-GB"/>
              </w:rPr>
              <w:t>北京竞业达数码科技股份有限公司</w:t>
            </w:r>
          </w:p>
        </w:tc>
      </w:tr>
      <w:tr w:rsidR="00021E4F" w14:paraId="198D4AA4" w14:textId="77777777">
        <w:trPr>
          <w:trHeight w:val="964"/>
          <w:jc w:val="center"/>
        </w:trPr>
        <w:tc>
          <w:tcPr>
            <w:tcW w:w="1033" w:type="dxa"/>
            <w:vAlign w:val="center"/>
          </w:tcPr>
          <w:p w14:paraId="21D856A3" w14:textId="77777777" w:rsidR="00021E4F" w:rsidRDefault="00000000">
            <w:pPr>
              <w:widowControl/>
              <w:spacing w:line="560" w:lineRule="exact"/>
              <w:jc w:val="center"/>
              <w:rPr>
                <w:rFonts w:eastAsia="仿宋_GB2312"/>
                <w:bCs/>
                <w:kern w:val="0"/>
                <w:sz w:val="28"/>
                <w:szCs w:val="28"/>
                <w:lang w:val="en-GB"/>
              </w:rPr>
            </w:pPr>
            <w:r>
              <w:rPr>
                <w:rFonts w:eastAsia="仿宋_GB2312"/>
                <w:bCs/>
                <w:kern w:val="0"/>
                <w:sz w:val="28"/>
                <w:szCs w:val="28"/>
                <w:lang w:val="en-GB"/>
              </w:rPr>
              <w:t>1</w:t>
            </w:r>
            <w:r>
              <w:rPr>
                <w:rFonts w:eastAsia="仿宋_GB2312"/>
                <w:bCs/>
                <w:kern w:val="0"/>
                <w:sz w:val="28"/>
                <w:szCs w:val="28"/>
              </w:rPr>
              <w:t>4</w:t>
            </w:r>
          </w:p>
        </w:tc>
        <w:tc>
          <w:tcPr>
            <w:tcW w:w="6235" w:type="dxa"/>
            <w:vAlign w:val="center"/>
          </w:tcPr>
          <w:p w14:paraId="03807207" w14:textId="77777777" w:rsidR="00021E4F" w:rsidRDefault="00000000">
            <w:pPr>
              <w:widowControl/>
              <w:jc w:val="center"/>
              <w:rPr>
                <w:rFonts w:eastAsia="仿宋"/>
                <w:color w:val="000000"/>
                <w:kern w:val="0"/>
                <w:sz w:val="24"/>
                <w:lang w:val="en-GB"/>
              </w:rPr>
            </w:pPr>
            <w:r>
              <w:rPr>
                <w:rFonts w:eastAsia="仿宋"/>
                <w:color w:val="000000"/>
                <w:kern w:val="0"/>
                <w:sz w:val="24"/>
                <w:lang w:val="en-GB"/>
              </w:rPr>
              <w:t>“</w:t>
            </w:r>
            <w:r>
              <w:rPr>
                <w:rFonts w:eastAsia="仿宋"/>
                <w:color w:val="000000"/>
                <w:kern w:val="0"/>
                <w:sz w:val="24"/>
                <w:lang w:val="en-GB"/>
              </w:rPr>
              <w:t>艾草飘香</w:t>
            </w:r>
            <w:r>
              <w:rPr>
                <w:rFonts w:eastAsia="仿宋"/>
                <w:color w:val="000000"/>
                <w:kern w:val="0"/>
                <w:sz w:val="24"/>
                <w:lang w:val="en-GB"/>
              </w:rPr>
              <w:t>”</w:t>
            </w:r>
            <w:r>
              <w:rPr>
                <w:rFonts w:eastAsia="仿宋"/>
                <w:color w:val="000000"/>
                <w:kern w:val="0"/>
                <w:sz w:val="24"/>
                <w:lang w:val="en-GB"/>
              </w:rPr>
              <w:t>产品开发设计项目</w:t>
            </w:r>
          </w:p>
        </w:tc>
        <w:tc>
          <w:tcPr>
            <w:tcW w:w="2366" w:type="dxa"/>
            <w:vAlign w:val="center"/>
          </w:tcPr>
          <w:p w14:paraId="71A31C9B" w14:textId="77777777" w:rsidR="00021E4F" w:rsidRDefault="00000000">
            <w:pPr>
              <w:widowControl/>
              <w:jc w:val="center"/>
              <w:rPr>
                <w:rFonts w:eastAsia="仿宋"/>
                <w:color w:val="000000"/>
                <w:kern w:val="0"/>
                <w:sz w:val="24"/>
                <w:lang w:val="en-GB"/>
              </w:rPr>
            </w:pPr>
            <w:r>
              <w:rPr>
                <w:rFonts w:eastAsia="仿宋"/>
                <w:color w:val="000000"/>
                <w:kern w:val="0"/>
                <w:sz w:val="24"/>
                <w:lang w:val="en-GB"/>
              </w:rPr>
              <w:t>北京兴礼平康农产品产销专业合作社</w:t>
            </w:r>
          </w:p>
        </w:tc>
      </w:tr>
    </w:tbl>
    <w:p w14:paraId="5C753172" w14:textId="77777777" w:rsidR="00021E4F" w:rsidRDefault="00021E4F">
      <w:pPr>
        <w:widowControl/>
        <w:jc w:val="left"/>
        <w:rPr>
          <w:rFonts w:eastAsia="Times New Roman"/>
          <w:kern w:val="0"/>
          <w:sz w:val="24"/>
          <w:lang w:val="en-GB"/>
        </w:rPr>
      </w:pPr>
    </w:p>
    <w:p w14:paraId="16F6C147" w14:textId="77777777" w:rsidR="00021E4F" w:rsidRDefault="00000000">
      <w:pPr>
        <w:widowControl/>
        <w:jc w:val="left"/>
        <w:rPr>
          <w:rFonts w:eastAsia="方正小标宋简体"/>
          <w:bCs/>
          <w:kern w:val="0"/>
          <w:sz w:val="32"/>
          <w:szCs w:val="32"/>
        </w:rPr>
      </w:pPr>
      <w:r>
        <w:rPr>
          <w:rFonts w:eastAsia="方正小标宋简体"/>
          <w:bCs/>
          <w:kern w:val="0"/>
          <w:sz w:val="32"/>
          <w:szCs w:val="32"/>
        </w:rPr>
        <w:br w:type="page"/>
      </w:r>
    </w:p>
    <w:p w14:paraId="136172A0" w14:textId="77777777" w:rsidR="00021E4F" w:rsidRDefault="00000000">
      <w:pPr>
        <w:widowControl/>
        <w:adjustRightInd w:val="0"/>
        <w:snapToGrid w:val="0"/>
        <w:spacing w:line="600" w:lineRule="exact"/>
        <w:jc w:val="center"/>
        <w:rPr>
          <w:rFonts w:eastAsia="方正小标宋简体"/>
          <w:kern w:val="0"/>
          <w:sz w:val="44"/>
          <w:szCs w:val="32"/>
          <w:lang w:val="en-GB"/>
        </w:rPr>
      </w:pPr>
      <w:bookmarkStart w:id="1" w:name="_Hlk162358380"/>
      <w:r>
        <w:rPr>
          <w:rFonts w:eastAsia="方正小标宋简体"/>
          <w:kern w:val="0"/>
          <w:sz w:val="44"/>
          <w:szCs w:val="32"/>
          <w:lang w:val="en-GB"/>
        </w:rPr>
        <w:lastRenderedPageBreak/>
        <w:t>“</w:t>
      </w:r>
      <w:r>
        <w:rPr>
          <w:rFonts w:eastAsia="方正小标宋简体"/>
          <w:kern w:val="0"/>
          <w:sz w:val="44"/>
          <w:szCs w:val="32"/>
          <w:lang w:val="en-GB"/>
        </w:rPr>
        <w:t>青振京郊</w:t>
      </w:r>
      <w:r>
        <w:rPr>
          <w:rFonts w:eastAsia="方正小标宋简体"/>
          <w:kern w:val="0"/>
          <w:sz w:val="44"/>
          <w:szCs w:val="32"/>
          <w:lang w:val="en-GB"/>
        </w:rPr>
        <w:t>”</w:t>
      </w:r>
      <w:r>
        <w:rPr>
          <w:rFonts w:eastAsia="方正小标宋简体"/>
          <w:kern w:val="0"/>
          <w:sz w:val="44"/>
          <w:szCs w:val="32"/>
          <w:lang w:val="en-GB"/>
        </w:rPr>
        <w:t>乡村振兴专项赛</w:t>
      </w:r>
    </w:p>
    <w:p w14:paraId="1C770F96" w14:textId="77777777" w:rsidR="00021E4F" w:rsidRDefault="00000000">
      <w:pPr>
        <w:widowControl/>
        <w:tabs>
          <w:tab w:val="left" w:pos="8640"/>
        </w:tabs>
        <w:adjustRightInd w:val="0"/>
        <w:snapToGrid w:val="0"/>
        <w:spacing w:line="640" w:lineRule="exact"/>
        <w:jc w:val="center"/>
        <w:rPr>
          <w:rFonts w:eastAsia="方正小标宋简体"/>
          <w:kern w:val="0"/>
          <w:sz w:val="44"/>
          <w:szCs w:val="32"/>
          <w:lang w:val="en-GB"/>
        </w:rPr>
      </w:pPr>
      <w:r>
        <w:rPr>
          <w:rFonts w:eastAsia="方正小标宋简体"/>
          <w:kern w:val="0"/>
          <w:sz w:val="44"/>
          <w:szCs w:val="32"/>
          <w:lang w:val="en-GB"/>
        </w:rPr>
        <w:t>需求榜单</w:t>
      </w:r>
      <w:r>
        <w:rPr>
          <w:rFonts w:eastAsia="方正小标宋简体"/>
          <w:kern w:val="0"/>
          <w:sz w:val="44"/>
          <w:szCs w:val="32"/>
          <w:lang w:val="en-GB"/>
        </w:rPr>
        <w:t>-01</w:t>
      </w:r>
    </w:p>
    <w:bookmarkEnd w:id="1"/>
    <w:p w14:paraId="1E9DAE75" w14:textId="77777777" w:rsidR="00021E4F" w:rsidRDefault="00021E4F">
      <w:pPr>
        <w:widowControl/>
        <w:tabs>
          <w:tab w:val="left" w:pos="8640"/>
        </w:tabs>
        <w:adjustRightInd w:val="0"/>
        <w:snapToGrid w:val="0"/>
        <w:jc w:val="left"/>
        <w:rPr>
          <w:rFonts w:eastAsia="仿宋"/>
          <w:bCs/>
          <w:spacing w:val="6"/>
          <w:kern w:val="0"/>
          <w:szCs w:val="21"/>
          <w:lang w:val="en-GB"/>
        </w:rPr>
      </w:pPr>
    </w:p>
    <w:p w14:paraId="223A847D" w14:textId="77777777" w:rsidR="00021E4F"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63"/>
        <w:gridCol w:w="1686"/>
        <w:gridCol w:w="2783"/>
      </w:tblGrid>
      <w:tr w:rsidR="00021E4F" w14:paraId="0EDFEF97" w14:textId="77777777">
        <w:trPr>
          <w:trHeight w:val="70"/>
          <w:jc w:val="center"/>
        </w:trPr>
        <w:tc>
          <w:tcPr>
            <w:tcW w:w="1668" w:type="dxa"/>
            <w:vAlign w:val="center"/>
          </w:tcPr>
          <w:p w14:paraId="39F97BEA"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331384F1" w14:textId="77777777" w:rsidR="00021E4F" w:rsidRDefault="00000000">
            <w:pPr>
              <w:widowControl/>
              <w:spacing w:line="400" w:lineRule="exact"/>
              <w:jc w:val="center"/>
              <w:textAlignment w:val="center"/>
              <w:rPr>
                <w:rFonts w:eastAsia="仿宋"/>
                <w:color w:val="000000"/>
                <w:kern w:val="0"/>
                <w:sz w:val="24"/>
              </w:rPr>
            </w:pPr>
            <w:r>
              <w:rPr>
                <w:rFonts w:eastAsia="仿宋"/>
                <w:kern w:val="0"/>
                <w:sz w:val="24"/>
                <w:lang w:val="en-GB"/>
              </w:rPr>
              <w:t>门头沟区</w:t>
            </w:r>
            <w:r>
              <w:rPr>
                <w:rFonts w:eastAsia="仿宋"/>
                <w:color w:val="000000"/>
                <w:kern w:val="0"/>
                <w:sz w:val="24"/>
              </w:rPr>
              <w:t>雁翅镇</w:t>
            </w:r>
            <w:r>
              <w:rPr>
                <w:rFonts w:eastAsia="仿宋"/>
                <w:bCs/>
                <w:spacing w:val="6"/>
                <w:kern w:val="0"/>
                <w:sz w:val="24"/>
                <w:szCs w:val="28"/>
              </w:rPr>
              <w:t>人民政府</w:t>
            </w:r>
          </w:p>
        </w:tc>
      </w:tr>
      <w:tr w:rsidR="00021E4F" w14:paraId="7C907FE8" w14:textId="77777777">
        <w:trPr>
          <w:trHeight w:val="459"/>
          <w:jc w:val="center"/>
        </w:trPr>
        <w:tc>
          <w:tcPr>
            <w:tcW w:w="1668" w:type="dxa"/>
            <w:vAlign w:val="center"/>
          </w:tcPr>
          <w:p w14:paraId="3FF725C2" w14:textId="77777777" w:rsidR="00021E4F" w:rsidRDefault="00000000">
            <w:pPr>
              <w:widowControl/>
              <w:adjustRightInd w:val="0"/>
              <w:snapToGrid w:val="0"/>
              <w:jc w:val="center"/>
              <w:rPr>
                <w:rFonts w:eastAsia="楷体"/>
                <w:spacing w:val="6"/>
                <w:kern w:val="0"/>
                <w:sz w:val="24"/>
                <w:szCs w:val="28"/>
              </w:rPr>
            </w:pPr>
            <w:r>
              <w:rPr>
                <w:rFonts w:eastAsia="楷体"/>
                <w:kern w:val="0"/>
                <w:sz w:val="28"/>
                <w:szCs w:val="32"/>
              </w:rPr>
              <w:t>单位类型</w:t>
            </w:r>
          </w:p>
        </w:tc>
        <w:tc>
          <w:tcPr>
            <w:tcW w:w="6932" w:type="dxa"/>
            <w:gridSpan w:val="3"/>
            <w:vAlign w:val="center"/>
          </w:tcPr>
          <w:p w14:paraId="07705C45"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街道乡镇</w:t>
            </w:r>
          </w:p>
        </w:tc>
      </w:tr>
      <w:tr w:rsidR="00021E4F" w14:paraId="76732D87" w14:textId="77777777">
        <w:trPr>
          <w:trHeight w:val="423"/>
          <w:jc w:val="center"/>
        </w:trPr>
        <w:tc>
          <w:tcPr>
            <w:tcW w:w="1668" w:type="dxa"/>
            <w:vAlign w:val="center"/>
          </w:tcPr>
          <w:p w14:paraId="4E87D400"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4BDCF36B" w14:textId="77777777" w:rsidR="00021E4F" w:rsidRDefault="00000000">
            <w:pPr>
              <w:widowControl/>
              <w:adjustRightInd w:val="0"/>
              <w:spacing w:line="400" w:lineRule="exact"/>
              <w:jc w:val="center"/>
              <w:rPr>
                <w:rFonts w:eastAsia="仿宋"/>
                <w:kern w:val="0"/>
                <w:sz w:val="24"/>
                <w:lang w:val="en-GB"/>
              </w:rPr>
            </w:pPr>
            <w:r>
              <w:rPr>
                <w:rFonts w:eastAsia="仿宋"/>
                <w:kern w:val="0"/>
                <w:sz w:val="24"/>
                <w:lang w:val="en-GB"/>
              </w:rPr>
              <w:t>北京市门头沟区雁翅镇人民政府</w:t>
            </w:r>
          </w:p>
        </w:tc>
      </w:tr>
      <w:tr w:rsidR="00021E4F" w14:paraId="0C32E7FF" w14:textId="77777777">
        <w:trPr>
          <w:trHeight w:val="3365"/>
          <w:jc w:val="center"/>
        </w:trPr>
        <w:tc>
          <w:tcPr>
            <w:tcW w:w="1668" w:type="dxa"/>
            <w:vAlign w:val="center"/>
          </w:tcPr>
          <w:p w14:paraId="3BA69632"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00DCC346" w14:textId="77777777" w:rsidR="00021E4F" w:rsidRDefault="00000000">
            <w:pPr>
              <w:widowControl/>
              <w:adjustRightInd w:val="0"/>
              <w:snapToGrid w:val="0"/>
              <w:spacing w:line="400" w:lineRule="exact"/>
              <w:ind w:firstLineChars="200" w:firstLine="480"/>
              <w:rPr>
                <w:rFonts w:eastAsia="仿宋"/>
                <w:kern w:val="0"/>
                <w:sz w:val="24"/>
                <w:lang w:val="en-GB"/>
              </w:rPr>
            </w:pPr>
            <w:r>
              <w:rPr>
                <w:rFonts w:eastAsia="仿宋"/>
                <w:kern w:val="0"/>
                <w:sz w:val="24"/>
                <w:lang w:val="en-GB"/>
              </w:rPr>
              <w:t>雁翅镇，地处门头沟区中部山区，东邻妙峰山镇和王平镇，南接大台街道，西与斋堂镇相连，北与昌平区老峪沟和河北省怀来县接壤，镇域面积</w:t>
            </w:r>
            <w:r>
              <w:rPr>
                <w:rFonts w:eastAsia="仿宋"/>
                <w:kern w:val="0"/>
                <w:sz w:val="24"/>
                <w:lang w:val="en-GB"/>
              </w:rPr>
              <w:t>263.2</w:t>
            </w:r>
            <w:r>
              <w:rPr>
                <w:rFonts w:eastAsia="仿宋"/>
                <w:kern w:val="0"/>
                <w:sz w:val="24"/>
                <w:lang w:val="en-GB"/>
              </w:rPr>
              <w:t>平方千米。</w:t>
            </w:r>
            <w:r>
              <w:rPr>
                <w:rFonts w:eastAsia="仿宋"/>
                <w:kern w:val="0"/>
                <w:sz w:val="24"/>
                <w:lang w:val="en-GB"/>
              </w:rPr>
              <w:t>1958</w:t>
            </w:r>
            <w:r>
              <w:rPr>
                <w:rFonts w:eastAsia="仿宋"/>
                <w:kern w:val="0"/>
                <w:sz w:val="24"/>
                <w:lang w:val="en-GB"/>
              </w:rPr>
              <w:t>年，成立青白口人民公社。</w:t>
            </w:r>
            <w:r>
              <w:rPr>
                <w:rFonts w:eastAsia="仿宋"/>
                <w:kern w:val="0"/>
                <w:sz w:val="24"/>
                <w:lang w:val="en-GB"/>
              </w:rPr>
              <w:t>1984</w:t>
            </w:r>
            <w:r>
              <w:rPr>
                <w:rFonts w:eastAsia="仿宋"/>
                <w:kern w:val="0"/>
                <w:sz w:val="24"/>
                <w:lang w:val="en-GB"/>
              </w:rPr>
              <w:t>年，公社改乡。</w:t>
            </w:r>
            <w:r>
              <w:rPr>
                <w:rFonts w:eastAsia="仿宋"/>
                <w:kern w:val="0"/>
                <w:sz w:val="24"/>
                <w:lang w:val="en-GB"/>
              </w:rPr>
              <w:t>1994</w:t>
            </w:r>
            <w:r>
              <w:rPr>
                <w:rFonts w:eastAsia="仿宋"/>
                <w:kern w:val="0"/>
                <w:sz w:val="24"/>
                <w:lang w:val="en-GB"/>
              </w:rPr>
              <w:t>年，原大村、田庄</w:t>
            </w:r>
            <w:r>
              <w:rPr>
                <w:rFonts w:eastAsia="仿宋"/>
                <w:kern w:val="0"/>
                <w:sz w:val="24"/>
                <w:lang w:val="en-GB"/>
              </w:rPr>
              <w:t>2</w:t>
            </w:r>
            <w:r>
              <w:rPr>
                <w:rFonts w:eastAsia="仿宋"/>
                <w:kern w:val="0"/>
                <w:sz w:val="24"/>
                <w:lang w:val="en-GB"/>
              </w:rPr>
              <w:t>乡合并为雁翅镇，现自然分布为</w:t>
            </w:r>
            <w:r>
              <w:rPr>
                <w:rFonts w:eastAsia="仿宋"/>
                <w:kern w:val="0"/>
                <w:sz w:val="24"/>
                <w:lang w:val="en-GB"/>
              </w:rPr>
              <w:t>“</w:t>
            </w:r>
            <w:r>
              <w:rPr>
                <w:rFonts w:eastAsia="仿宋"/>
                <w:kern w:val="0"/>
                <w:sz w:val="24"/>
                <w:lang w:val="en-GB"/>
              </w:rPr>
              <w:t>河路、大村、田庄</w:t>
            </w:r>
            <w:r>
              <w:rPr>
                <w:rFonts w:eastAsia="仿宋"/>
                <w:kern w:val="0"/>
                <w:sz w:val="24"/>
                <w:lang w:val="en-GB"/>
              </w:rPr>
              <w:t>”</w:t>
            </w:r>
            <w:r>
              <w:rPr>
                <w:rFonts w:eastAsia="仿宋"/>
                <w:kern w:val="0"/>
                <w:sz w:val="24"/>
                <w:lang w:val="en-GB"/>
              </w:rPr>
              <w:t>三条沟域。镇域内群山巍峨，永定河蜿蜒</w:t>
            </w:r>
            <w:r>
              <w:rPr>
                <w:rFonts w:eastAsia="仿宋"/>
                <w:kern w:val="0"/>
                <w:sz w:val="24"/>
                <w:lang w:val="en-GB"/>
              </w:rPr>
              <w:t>33</w:t>
            </w:r>
            <w:r>
              <w:rPr>
                <w:rFonts w:eastAsia="仿宋"/>
                <w:kern w:val="0"/>
                <w:sz w:val="24"/>
                <w:lang w:val="en-GB"/>
              </w:rPr>
              <w:t>公里，是自然生态保持最完好的地区。</w:t>
            </w:r>
          </w:p>
          <w:p w14:paraId="303C165E" w14:textId="77777777" w:rsidR="00021E4F" w:rsidRDefault="00000000">
            <w:pPr>
              <w:widowControl/>
              <w:adjustRightInd w:val="0"/>
              <w:snapToGrid w:val="0"/>
              <w:spacing w:line="400" w:lineRule="exact"/>
              <w:ind w:firstLineChars="200" w:firstLine="480"/>
              <w:rPr>
                <w:rFonts w:eastAsia="仿宋"/>
                <w:kern w:val="0"/>
                <w:sz w:val="24"/>
                <w:lang w:val="en-GB"/>
              </w:rPr>
            </w:pPr>
            <w:r>
              <w:rPr>
                <w:rFonts w:eastAsia="仿宋"/>
                <w:kern w:val="0"/>
                <w:sz w:val="24"/>
                <w:lang w:val="en-GB"/>
              </w:rPr>
              <w:t>受海河</w:t>
            </w:r>
            <w:r>
              <w:rPr>
                <w:rFonts w:eastAsia="仿宋"/>
                <w:kern w:val="0"/>
                <w:sz w:val="24"/>
                <w:lang w:val="en-GB"/>
              </w:rPr>
              <w:t>“23·7”</w:t>
            </w:r>
            <w:r>
              <w:rPr>
                <w:rFonts w:eastAsia="仿宋"/>
                <w:kern w:val="0"/>
                <w:sz w:val="24"/>
                <w:lang w:val="en-GB"/>
              </w:rPr>
              <w:t>流域性特大洪水影响，雁翅镇田庄沟受灾严重，公路、水井、房屋等基础设施损毁严重。</w:t>
            </w:r>
          </w:p>
        </w:tc>
      </w:tr>
      <w:tr w:rsidR="00021E4F" w14:paraId="67BA4EF7" w14:textId="77777777">
        <w:trPr>
          <w:trHeight w:val="535"/>
          <w:jc w:val="center"/>
        </w:trPr>
        <w:tc>
          <w:tcPr>
            <w:tcW w:w="1668" w:type="dxa"/>
            <w:vAlign w:val="center"/>
          </w:tcPr>
          <w:p w14:paraId="17FAEA6F" w14:textId="77777777" w:rsidR="00021E4F" w:rsidRDefault="00000000">
            <w:pPr>
              <w:widowControl/>
              <w:adjustRightInd w:val="0"/>
              <w:snapToGrid w:val="0"/>
              <w:ind w:firstLineChars="100" w:firstLine="280"/>
              <w:rPr>
                <w:rFonts w:eastAsia="楷体"/>
                <w:spacing w:val="6"/>
                <w:kern w:val="0"/>
                <w:sz w:val="24"/>
                <w:szCs w:val="28"/>
                <w:lang w:val="en-GB"/>
              </w:rPr>
            </w:pPr>
            <w:r>
              <w:rPr>
                <w:rFonts w:eastAsia="楷体"/>
                <w:kern w:val="0"/>
                <w:sz w:val="28"/>
                <w:szCs w:val="32"/>
              </w:rPr>
              <w:t>联系人</w:t>
            </w:r>
          </w:p>
        </w:tc>
        <w:tc>
          <w:tcPr>
            <w:tcW w:w="2463" w:type="dxa"/>
            <w:vAlign w:val="center"/>
          </w:tcPr>
          <w:p w14:paraId="1000566B" w14:textId="77777777" w:rsidR="00021E4F" w:rsidRDefault="00000000">
            <w:pPr>
              <w:widowControl/>
              <w:adjustRightInd w:val="0"/>
              <w:snapToGrid w:val="0"/>
              <w:jc w:val="center"/>
              <w:rPr>
                <w:rFonts w:eastAsia="仿宋"/>
                <w:bCs/>
                <w:spacing w:val="6"/>
                <w:kern w:val="0"/>
                <w:sz w:val="24"/>
                <w:szCs w:val="28"/>
              </w:rPr>
            </w:pPr>
            <w:r>
              <w:rPr>
                <w:rFonts w:eastAsia="仿宋"/>
                <w:bCs/>
                <w:spacing w:val="6"/>
                <w:kern w:val="0"/>
                <w:sz w:val="24"/>
                <w:szCs w:val="28"/>
              </w:rPr>
              <w:t>王老师</w:t>
            </w:r>
          </w:p>
        </w:tc>
        <w:tc>
          <w:tcPr>
            <w:tcW w:w="1686" w:type="dxa"/>
            <w:vAlign w:val="center"/>
          </w:tcPr>
          <w:p w14:paraId="77FFF789" w14:textId="77777777" w:rsidR="00021E4F" w:rsidRDefault="00000000">
            <w:pPr>
              <w:widowControl/>
              <w:adjustRightInd w:val="0"/>
              <w:snapToGrid w:val="0"/>
              <w:jc w:val="center"/>
              <w:rPr>
                <w:rFonts w:eastAsia="楷体"/>
                <w:kern w:val="0"/>
                <w:sz w:val="28"/>
                <w:szCs w:val="32"/>
              </w:rPr>
            </w:pPr>
            <w:r>
              <w:rPr>
                <w:rFonts w:eastAsia="楷体"/>
                <w:kern w:val="0"/>
                <w:sz w:val="28"/>
                <w:szCs w:val="32"/>
              </w:rPr>
              <w:t>联系方式</w:t>
            </w:r>
          </w:p>
        </w:tc>
        <w:tc>
          <w:tcPr>
            <w:tcW w:w="2783" w:type="dxa"/>
            <w:vAlign w:val="center"/>
          </w:tcPr>
          <w:p w14:paraId="31C82EDB" w14:textId="77777777" w:rsidR="00021E4F" w:rsidRDefault="00000000">
            <w:pPr>
              <w:widowControl/>
              <w:adjustRightInd w:val="0"/>
              <w:jc w:val="center"/>
              <w:rPr>
                <w:rFonts w:eastAsia="仿宋"/>
                <w:kern w:val="0"/>
                <w:sz w:val="24"/>
                <w:lang w:val="en-GB"/>
              </w:rPr>
            </w:pPr>
            <w:r>
              <w:rPr>
                <w:rFonts w:eastAsia="仿宋"/>
                <w:kern w:val="0"/>
                <w:sz w:val="24"/>
              </w:rPr>
              <w:t>18811753093</w:t>
            </w:r>
          </w:p>
        </w:tc>
      </w:tr>
    </w:tbl>
    <w:p w14:paraId="7174378A" w14:textId="77777777" w:rsidR="00021E4F" w:rsidRDefault="00021E4F">
      <w:pPr>
        <w:widowControl/>
        <w:tabs>
          <w:tab w:val="left" w:pos="8640"/>
        </w:tabs>
        <w:adjustRightInd w:val="0"/>
        <w:snapToGrid w:val="0"/>
        <w:spacing w:line="560" w:lineRule="exact"/>
        <w:jc w:val="left"/>
        <w:rPr>
          <w:rFonts w:eastAsia="黑体"/>
          <w:bCs/>
          <w:spacing w:val="6"/>
          <w:kern w:val="0"/>
          <w:sz w:val="32"/>
          <w:szCs w:val="32"/>
          <w:lang w:val="en-GB"/>
        </w:rPr>
      </w:pPr>
    </w:p>
    <w:p w14:paraId="128392DC" w14:textId="77777777" w:rsidR="00021E4F"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021E4F" w14:paraId="39C52757" w14:textId="77777777">
        <w:trPr>
          <w:trHeight w:val="413"/>
          <w:jc w:val="center"/>
        </w:trPr>
        <w:tc>
          <w:tcPr>
            <w:tcW w:w="1835" w:type="dxa"/>
            <w:tcBorders>
              <w:tl2br w:val="nil"/>
              <w:tr2bl w:val="nil"/>
            </w:tcBorders>
            <w:shd w:val="clear" w:color="auto" w:fill="FFFFFF"/>
            <w:vAlign w:val="center"/>
          </w:tcPr>
          <w:p w14:paraId="5CA5C0C9"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5DE1C811" w14:textId="77777777" w:rsidR="00021E4F" w:rsidRDefault="00000000">
            <w:pPr>
              <w:widowControl/>
              <w:spacing w:line="400" w:lineRule="exact"/>
              <w:jc w:val="center"/>
              <w:rPr>
                <w:rFonts w:eastAsia="仿宋"/>
                <w:kern w:val="0"/>
                <w:sz w:val="24"/>
                <w:lang w:val="en-GB"/>
              </w:rPr>
            </w:pPr>
            <w:r>
              <w:rPr>
                <w:rFonts w:eastAsia="仿宋"/>
                <w:kern w:val="0"/>
                <w:sz w:val="24"/>
                <w:lang w:val="en-GB"/>
              </w:rPr>
              <w:t>探索新形势下田庄沟域党建引领基层发展路径</w:t>
            </w:r>
          </w:p>
        </w:tc>
      </w:tr>
      <w:tr w:rsidR="00021E4F" w14:paraId="02078638" w14:textId="77777777">
        <w:trPr>
          <w:trHeight w:val="993"/>
          <w:jc w:val="center"/>
        </w:trPr>
        <w:tc>
          <w:tcPr>
            <w:tcW w:w="1835" w:type="dxa"/>
            <w:tcBorders>
              <w:tl2br w:val="nil"/>
              <w:tr2bl w:val="nil"/>
            </w:tcBorders>
            <w:shd w:val="clear" w:color="auto" w:fill="FFFFFF"/>
            <w:vAlign w:val="center"/>
          </w:tcPr>
          <w:p w14:paraId="5B831569"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4ED9510F" w14:textId="77777777" w:rsidR="00021E4F" w:rsidRDefault="00000000">
            <w:pPr>
              <w:widowControl/>
              <w:adjustRightInd w:val="0"/>
              <w:spacing w:line="400" w:lineRule="exact"/>
              <w:jc w:val="center"/>
              <w:rPr>
                <w:rFonts w:eastAsia="仿宋"/>
                <w:kern w:val="0"/>
                <w:sz w:val="24"/>
                <w:lang w:val="en-GB"/>
              </w:rPr>
            </w:pPr>
            <w:r>
              <w:rPr>
                <w:rFonts w:eastAsia="仿宋"/>
                <w:kern w:val="0"/>
                <w:sz w:val="24"/>
                <w:lang w:val="en-GB"/>
              </w:rPr>
              <w:t>乡村振兴</w:t>
            </w:r>
          </w:p>
        </w:tc>
      </w:tr>
      <w:tr w:rsidR="00021E4F" w14:paraId="2A9537EA" w14:textId="77777777">
        <w:trPr>
          <w:trHeight w:val="4032"/>
          <w:jc w:val="center"/>
        </w:trPr>
        <w:tc>
          <w:tcPr>
            <w:tcW w:w="1835" w:type="dxa"/>
            <w:tcBorders>
              <w:tl2br w:val="nil"/>
              <w:tr2bl w:val="nil"/>
            </w:tcBorders>
            <w:shd w:val="clear" w:color="auto" w:fill="FFFFFF"/>
            <w:vAlign w:val="center"/>
          </w:tcPr>
          <w:p w14:paraId="75B4B6AE"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lastRenderedPageBreak/>
              <w:t>题目介绍</w:t>
            </w:r>
          </w:p>
        </w:tc>
        <w:tc>
          <w:tcPr>
            <w:tcW w:w="6669" w:type="dxa"/>
            <w:tcBorders>
              <w:tl2br w:val="nil"/>
              <w:tr2bl w:val="nil"/>
            </w:tcBorders>
            <w:shd w:val="clear" w:color="auto" w:fill="FFFFFF"/>
            <w:vAlign w:val="center"/>
          </w:tcPr>
          <w:p w14:paraId="30D13517"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雁翅镇历史悠久、革命传统深厚，人文历史、旅游资源别具魅力。田庄沟苇子水村、田庄村、松树村、高台村、淤白村、泗家水村</w:t>
            </w:r>
            <w:r>
              <w:rPr>
                <w:rFonts w:eastAsia="仿宋"/>
                <w:bCs/>
                <w:spacing w:val="6"/>
                <w:kern w:val="0"/>
                <w:sz w:val="24"/>
                <w:szCs w:val="28"/>
              </w:rPr>
              <w:t>6</w:t>
            </w:r>
            <w:r>
              <w:rPr>
                <w:rFonts w:eastAsia="仿宋"/>
                <w:bCs/>
                <w:spacing w:val="6"/>
                <w:kern w:val="0"/>
                <w:sz w:val="24"/>
                <w:szCs w:val="28"/>
              </w:rPr>
              <w:t>个村居，按照</w:t>
            </w:r>
            <w:r>
              <w:rPr>
                <w:rFonts w:eastAsia="仿宋"/>
                <w:bCs/>
                <w:spacing w:val="6"/>
                <w:kern w:val="0"/>
                <w:sz w:val="24"/>
                <w:szCs w:val="28"/>
              </w:rPr>
              <w:t>“</w:t>
            </w:r>
            <w:r>
              <w:rPr>
                <w:rFonts w:eastAsia="仿宋"/>
                <w:bCs/>
                <w:spacing w:val="6"/>
                <w:kern w:val="0"/>
                <w:sz w:val="24"/>
                <w:szCs w:val="28"/>
              </w:rPr>
              <w:t>地域相邻、产业相近、资源相融、发展相促</w:t>
            </w:r>
            <w:r>
              <w:rPr>
                <w:rFonts w:eastAsia="仿宋"/>
                <w:bCs/>
                <w:spacing w:val="6"/>
                <w:kern w:val="0"/>
                <w:sz w:val="24"/>
                <w:szCs w:val="28"/>
              </w:rPr>
              <w:t>”</w:t>
            </w:r>
            <w:r>
              <w:rPr>
                <w:rFonts w:eastAsia="仿宋"/>
                <w:bCs/>
                <w:spacing w:val="6"/>
                <w:kern w:val="0"/>
                <w:sz w:val="24"/>
                <w:szCs w:val="28"/>
              </w:rPr>
              <w:t>的原则在</w:t>
            </w:r>
            <w:r>
              <w:rPr>
                <w:rFonts w:eastAsia="仿宋"/>
                <w:bCs/>
                <w:spacing w:val="6"/>
                <w:kern w:val="0"/>
                <w:sz w:val="24"/>
                <w:szCs w:val="28"/>
              </w:rPr>
              <w:t>2022</w:t>
            </w:r>
            <w:r>
              <w:rPr>
                <w:rFonts w:eastAsia="仿宋"/>
                <w:bCs/>
                <w:spacing w:val="6"/>
                <w:kern w:val="0"/>
                <w:sz w:val="24"/>
                <w:szCs w:val="28"/>
              </w:rPr>
              <w:t>年成立</w:t>
            </w:r>
            <w:r>
              <w:rPr>
                <w:rFonts w:eastAsia="仿宋"/>
                <w:bCs/>
                <w:spacing w:val="6"/>
                <w:kern w:val="0"/>
                <w:sz w:val="24"/>
                <w:szCs w:val="28"/>
              </w:rPr>
              <w:t>“</w:t>
            </w:r>
            <w:r>
              <w:rPr>
                <w:rFonts w:eastAsia="仿宋"/>
                <w:bCs/>
                <w:spacing w:val="6"/>
                <w:kern w:val="0"/>
                <w:sz w:val="24"/>
                <w:szCs w:val="28"/>
              </w:rPr>
              <w:t>田庄沟域党委</w:t>
            </w:r>
            <w:r>
              <w:rPr>
                <w:rFonts w:eastAsia="仿宋"/>
                <w:bCs/>
                <w:spacing w:val="6"/>
                <w:kern w:val="0"/>
                <w:sz w:val="24"/>
                <w:szCs w:val="28"/>
              </w:rPr>
              <w:t>”</w:t>
            </w:r>
            <w:r>
              <w:rPr>
                <w:rFonts w:eastAsia="仿宋"/>
                <w:bCs/>
                <w:spacing w:val="6"/>
                <w:kern w:val="0"/>
                <w:sz w:val="24"/>
                <w:szCs w:val="28"/>
              </w:rPr>
              <w:t>，</w:t>
            </w:r>
            <w:r>
              <w:rPr>
                <w:rFonts w:eastAsia="仿宋"/>
                <w:bCs/>
                <w:spacing w:val="6"/>
                <w:kern w:val="0"/>
                <w:sz w:val="24"/>
                <w:szCs w:val="28"/>
              </w:rPr>
              <w:t>“</w:t>
            </w:r>
            <w:r>
              <w:rPr>
                <w:rFonts w:eastAsia="仿宋"/>
                <w:bCs/>
                <w:spacing w:val="6"/>
                <w:kern w:val="0"/>
                <w:sz w:val="24"/>
                <w:szCs w:val="28"/>
              </w:rPr>
              <w:t>田庄沟域党委</w:t>
            </w:r>
            <w:r>
              <w:rPr>
                <w:rFonts w:eastAsia="仿宋"/>
                <w:bCs/>
                <w:spacing w:val="6"/>
                <w:kern w:val="0"/>
                <w:sz w:val="24"/>
                <w:szCs w:val="28"/>
              </w:rPr>
              <w:t>”</w:t>
            </w:r>
            <w:r>
              <w:rPr>
                <w:rFonts w:eastAsia="仿宋"/>
                <w:bCs/>
                <w:spacing w:val="6"/>
                <w:kern w:val="0"/>
                <w:sz w:val="24"/>
                <w:szCs w:val="28"/>
              </w:rPr>
              <w:t>负责统筹协调沟域内党建工作、乡村治理、项目建设、产业发展、社会稳定等重大事项，制定各类学习、交流、服务活动计划，开展各类区域共建活动，引领推动沟域内各村实现</w:t>
            </w:r>
            <w:r>
              <w:rPr>
                <w:rFonts w:eastAsia="仿宋"/>
                <w:bCs/>
                <w:spacing w:val="6"/>
                <w:kern w:val="0"/>
                <w:sz w:val="24"/>
                <w:szCs w:val="28"/>
              </w:rPr>
              <w:t>“</w:t>
            </w:r>
            <w:r>
              <w:rPr>
                <w:rFonts w:eastAsia="仿宋"/>
                <w:bCs/>
                <w:spacing w:val="6"/>
                <w:kern w:val="0"/>
                <w:sz w:val="24"/>
                <w:szCs w:val="28"/>
              </w:rPr>
              <w:t>组团式</w:t>
            </w:r>
            <w:r>
              <w:rPr>
                <w:rFonts w:eastAsia="仿宋"/>
                <w:bCs/>
                <w:spacing w:val="6"/>
                <w:kern w:val="0"/>
                <w:sz w:val="24"/>
                <w:szCs w:val="28"/>
              </w:rPr>
              <w:t>”</w:t>
            </w:r>
            <w:r>
              <w:rPr>
                <w:rFonts w:eastAsia="仿宋"/>
                <w:bCs/>
                <w:spacing w:val="6"/>
                <w:kern w:val="0"/>
                <w:sz w:val="24"/>
                <w:szCs w:val="28"/>
              </w:rPr>
              <w:t>发展。</w:t>
            </w:r>
          </w:p>
          <w:p w14:paraId="64EE71EB"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新形势下，田庄沟域党委的发展除了发展上下旅游线路，串联网红打卡地，推出系列美食套餐外，希望高校团队提出可行性适合山区沟域党建引领发展之路。</w:t>
            </w:r>
          </w:p>
        </w:tc>
      </w:tr>
      <w:tr w:rsidR="00021E4F" w14:paraId="367A425A" w14:textId="77777777">
        <w:trPr>
          <w:trHeight w:val="70"/>
          <w:jc w:val="center"/>
        </w:trPr>
        <w:tc>
          <w:tcPr>
            <w:tcW w:w="1835" w:type="dxa"/>
            <w:tcBorders>
              <w:tl2br w:val="nil"/>
              <w:tr2bl w:val="nil"/>
            </w:tcBorders>
            <w:shd w:val="clear" w:color="auto" w:fill="FFFFFF"/>
            <w:vAlign w:val="center"/>
          </w:tcPr>
          <w:p w14:paraId="398EC2EE" w14:textId="77777777" w:rsidR="00021E4F" w:rsidRDefault="00000000">
            <w:pPr>
              <w:widowControl/>
              <w:adjustRightInd w:val="0"/>
              <w:snapToGrid w:val="0"/>
              <w:spacing w:line="560" w:lineRule="exact"/>
              <w:jc w:val="center"/>
              <w:rPr>
                <w:rFonts w:eastAsia="楷体"/>
                <w:kern w:val="0"/>
                <w:sz w:val="28"/>
                <w:szCs w:val="28"/>
              </w:rPr>
            </w:pPr>
            <w:r>
              <w:rPr>
                <w:rFonts w:eastAsia="楷体"/>
                <w:kern w:val="0"/>
                <w:sz w:val="28"/>
                <w:szCs w:val="28"/>
              </w:rPr>
              <w:t>预期取得的</w:t>
            </w:r>
          </w:p>
          <w:p w14:paraId="34D903C5"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04727835" w14:textId="77777777" w:rsidR="00021E4F" w:rsidRDefault="00000000">
            <w:pPr>
              <w:widowControl/>
              <w:adjustRightInd w:val="0"/>
              <w:snapToGrid w:val="0"/>
              <w:spacing w:line="400" w:lineRule="exact"/>
              <w:ind w:firstLineChars="200" w:firstLine="504"/>
              <w:jc w:val="left"/>
              <w:rPr>
                <w:rFonts w:eastAsia="仿宋"/>
                <w:kern w:val="0"/>
                <w:sz w:val="28"/>
                <w:szCs w:val="28"/>
                <w:lang w:val="en-GB"/>
              </w:rPr>
            </w:pPr>
            <w:r>
              <w:rPr>
                <w:rFonts w:eastAsia="仿宋"/>
                <w:bCs/>
                <w:spacing w:val="6"/>
                <w:kern w:val="0"/>
                <w:sz w:val="24"/>
                <w:szCs w:val="28"/>
              </w:rPr>
              <w:t>带动田庄沟域当地经济增长。</w:t>
            </w:r>
          </w:p>
        </w:tc>
      </w:tr>
      <w:tr w:rsidR="00021E4F" w14:paraId="2F7F0276" w14:textId="77777777">
        <w:trPr>
          <w:trHeight w:val="385"/>
          <w:jc w:val="center"/>
        </w:trPr>
        <w:tc>
          <w:tcPr>
            <w:tcW w:w="1835" w:type="dxa"/>
            <w:tcBorders>
              <w:right w:val="single" w:sz="4" w:space="0" w:color="auto"/>
              <w:tl2br w:val="nil"/>
              <w:tr2bl w:val="nil"/>
            </w:tcBorders>
            <w:shd w:val="clear" w:color="auto" w:fill="FFFFFF"/>
            <w:vAlign w:val="center"/>
          </w:tcPr>
          <w:p w14:paraId="0B5039E9"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1FCA5080" w14:textId="77777777" w:rsidR="00021E4F" w:rsidRDefault="00000000">
            <w:pPr>
              <w:widowControl/>
              <w:adjustRightInd w:val="0"/>
              <w:snapToGrid w:val="0"/>
              <w:spacing w:line="400" w:lineRule="exact"/>
              <w:ind w:firstLineChars="200" w:firstLine="504"/>
              <w:rPr>
                <w:rFonts w:eastAsia="仿宋"/>
                <w:kern w:val="0"/>
                <w:sz w:val="24"/>
                <w:lang w:val="en-GB"/>
              </w:rPr>
            </w:pPr>
            <w:r>
              <w:rPr>
                <w:rFonts w:eastAsia="仿宋"/>
                <w:bCs/>
                <w:spacing w:val="6"/>
                <w:kern w:val="0"/>
                <w:sz w:val="24"/>
                <w:szCs w:val="28"/>
                <w:lang w:val="en-GB"/>
              </w:rPr>
              <w:t>提交的作品方案调研报告、</w:t>
            </w:r>
            <w:r>
              <w:rPr>
                <w:rFonts w:eastAsia="仿宋"/>
                <w:bCs/>
                <w:spacing w:val="6"/>
                <w:kern w:val="0"/>
                <w:sz w:val="24"/>
                <w:szCs w:val="28"/>
                <w:lang w:val="en-GB"/>
              </w:rPr>
              <w:t>ppt</w:t>
            </w:r>
            <w:r>
              <w:rPr>
                <w:rFonts w:eastAsia="仿宋"/>
                <w:bCs/>
                <w:spacing w:val="6"/>
                <w:kern w:val="0"/>
                <w:sz w:val="24"/>
                <w:szCs w:val="28"/>
                <w:lang w:val="en-GB"/>
              </w:rPr>
              <w:t>展示、模型等形式皆可，不要凭空想象，要更适合山区农村发展。</w:t>
            </w:r>
          </w:p>
        </w:tc>
      </w:tr>
    </w:tbl>
    <w:p w14:paraId="368E390B" w14:textId="77777777" w:rsidR="00021E4F" w:rsidRDefault="00021E4F">
      <w:pPr>
        <w:widowControl/>
        <w:tabs>
          <w:tab w:val="left" w:pos="8640"/>
        </w:tabs>
        <w:adjustRightInd w:val="0"/>
        <w:snapToGrid w:val="0"/>
        <w:spacing w:line="440" w:lineRule="exact"/>
        <w:jc w:val="left"/>
        <w:rPr>
          <w:rFonts w:eastAsia="黑体"/>
          <w:bCs/>
          <w:spacing w:val="6"/>
          <w:kern w:val="0"/>
          <w:sz w:val="32"/>
          <w:szCs w:val="32"/>
          <w:lang w:val="en-GB"/>
        </w:rPr>
      </w:pPr>
    </w:p>
    <w:p w14:paraId="092F1C1D" w14:textId="77777777" w:rsidR="00021E4F" w:rsidRDefault="00000000">
      <w:pPr>
        <w:widowControl/>
        <w:tabs>
          <w:tab w:val="left" w:pos="8640"/>
        </w:tabs>
        <w:adjustRightInd w:val="0"/>
        <w:snapToGrid w:val="0"/>
        <w:spacing w:line="44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021E4F" w14:paraId="396310F1" w14:textId="77777777">
        <w:trPr>
          <w:trHeight w:val="1248"/>
          <w:jc w:val="center"/>
        </w:trPr>
        <w:tc>
          <w:tcPr>
            <w:tcW w:w="1815" w:type="dxa"/>
            <w:tcBorders>
              <w:tl2br w:val="nil"/>
              <w:tr2bl w:val="nil"/>
            </w:tcBorders>
            <w:shd w:val="clear" w:color="auto" w:fill="FFFFFF"/>
            <w:vAlign w:val="center"/>
          </w:tcPr>
          <w:p w14:paraId="6F563217"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58CC86FA" w14:textId="77777777" w:rsidR="00021E4F" w:rsidRDefault="00000000">
            <w:pPr>
              <w:widowControl/>
              <w:adjustRightInd w:val="0"/>
              <w:snapToGrid w:val="0"/>
              <w:ind w:firstLineChars="200" w:firstLine="504"/>
              <w:rPr>
                <w:rFonts w:eastAsia="仿宋"/>
                <w:bCs/>
                <w:spacing w:val="6"/>
                <w:kern w:val="0"/>
                <w:sz w:val="24"/>
                <w:szCs w:val="28"/>
                <w:lang w:val="en-GB"/>
              </w:rPr>
            </w:pPr>
            <w:r>
              <w:rPr>
                <w:rFonts w:eastAsia="仿宋"/>
                <w:bCs/>
                <w:spacing w:val="6"/>
                <w:kern w:val="0"/>
                <w:sz w:val="24"/>
                <w:szCs w:val="28"/>
                <w:lang w:val="en-GB"/>
              </w:rPr>
              <w:t>可提供背景、现有发展情况等基础信息。在</w:t>
            </w:r>
            <w:r>
              <w:rPr>
                <w:rFonts w:eastAsia="仿宋"/>
                <w:bCs/>
                <w:spacing w:val="6"/>
                <w:kern w:val="0"/>
                <w:sz w:val="24"/>
                <w:szCs w:val="28"/>
              </w:rPr>
              <w:t>2024</w:t>
            </w:r>
            <w:r>
              <w:rPr>
                <w:rFonts w:eastAsia="仿宋"/>
                <w:bCs/>
                <w:spacing w:val="6"/>
                <w:kern w:val="0"/>
                <w:sz w:val="24"/>
                <w:szCs w:val="28"/>
              </w:rPr>
              <w:t>年</w:t>
            </w:r>
            <w:r>
              <w:rPr>
                <w:rFonts w:eastAsia="仿宋"/>
                <w:bCs/>
                <w:spacing w:val="6"/>
                <w:kern w:val="0"/>
                <w:sz w:val="24"/>
                <w:szCs w:val="28"/>
              </w:rPr>
              <w:t>4</w:t>
            </w:r>
            <w:r>
              <w:rPr>
                <w:rFonts w:eastAsia="仿宋"/>
                <w:bCs/>
                <w:spacing w:val="6"/>
                <w:kern w:val="0"/>
                <w:sz w:val="24"/>
                <w:szCs w:val="28"/>
              </w:rPr>
              <w:t>月可组织</w:t>
            </w:r>
            <w:r>
              <w:rPr>
                <w:rFonts w:eastAsia="仿宋"/>
                <w:bCs/>
                <w:spacing w:val="6"/>
                <w:kern w:val="0"/>
                <w:sz w:val="24"/>
                <w:szCs w:val="28"/>
                <w:lang w:val="en-GB"/>
              </w:rPr>
              <w:t>实际参观一次雁翅镇田庄沟域各村居产业</w:t>
            </w:r>
            <w:r>
              <w:rPr>
                <w:rFonts w:eastAsia="仿宋"/>
                <w:bCs/>
                <w:spacing w:val="6"/>
                <w:kern w:val="0"/>
                <w:sz w:val="24"/>
                <w:szCs w:val="28"/>
              </w:rPr>
              <w:t>。</w:t>
            </w:r>
          </w:p>
        </w:tc>
      </w:tr>
      <w:tr w:rsidR="00021E4F" w14:paraId="4217AE60" w14:textId="77777777">
        <w:trPr>
          <w:trHeight w:val="857"/>
          <w:jc w:val="center"/>
        </w:trPr>
        <w:tc>
          <w:tcPr>
            <w:tcW w:w="1815" w:type="dxa"/>
            <w:tcBorders>
              <w:tl2br w:val="nil"/>
              <w:tr2bl w:val="nil"/>
            </w:tcBorders>
            <w:shd w:val="clear" w:color="auto" w:fill="FFFFFF"/>
            <w:vAlign w:val="center"/>
          </w:tcPr>
          <w:p w14:paraId="288DCB83"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62C531E3" w14:textId="77777777" w:rsidR="00021E4F" w:rsidRDefault="00000000">
            <w:pPr>
              <w:widowControl/>
              <w:adjustRightInd w:val="0"/>
              <w:snapToGrid w:val="0"/>
              <w:ind w:firstLineChars="200" w:firstLine="504"/>
              <w:rPr>
                <w:rFonts w:eastAsia="仿宋"/>
                <w:bCs/>
                <w:spacing w:val="6"/>
                <w:kern w:val="0"/>
                <w:sz w:val="24"/>
                <w:szCs w:val="28"/>
              </w:rPr>
            </w:pPr>
            <w:r>
              <w:rPr>
                <w:rFonts w:eastAsia="仿宋"/>
                <w:bCs/>
                <w:spacing w:val="6"/>
                <w:kern w:val="0"/>
                <w:sz w:val="24"/>
                <w:szCs w:val="28"/>
              </w:rPr>
              <w:t>无。</w:t>
            </w:r>
          </w:p>
        </w:tc>
      </w:tr>
    </w:tbl>
    <w:p w14:paraId="21897BB5" w14:textId="77777777" w:rsidR="00021E4F" w:rsidRDefault="00021E4F">
      <w:pPr>
        <w:rPr>
          <w:rFonts w:eastAsia="仿宋"/>
        </w:rPr>
        <w:sectPr w:rsidR="00021E4F" w:rsidSect="008C52FA">
          <w:footerReference w:type="default" r:id="rId8"/>
          <w:pgSz w:w="11906" w:h="16838"/>
          <w:pgMar w:top="1587" w:right="1474" w:bottom="1474" w:left="1587" w:header="851" w:footer="992" w:gutter="0"/>
          <w:cols w:space="425"/>
          <w:docGrid w:type="lines" w:linePitch="312"/>
        </w:sectPr>
      </w:pPr>
    </w:p>
    <w:p w14:paraId="325B98A2" w14:textId="77777777" w:rsidR="00021E4F" w:rsidRDefault="00000000">
      <w:pPr>
        <w:widowControl/>
        <w:adjustRightInd w:val="0"/>
        <w:snapToGrid w:val="0"/>
        <w:spacing w:line="600" w:lineRule="exact"/>
        <w:jc w:val="center"/>
        <w:rPr>
          <w:rFonts w:eastAsia="方正小标宋简体"/>
          <w:kern w:val="0"/>
          <w:sz w:val="44"/>
          <w:szCs w:val="32"/>
          <w:lang w:val="en-GB"/>
        </w:rPr>
      </w:pPr>
      <w:bookmarkStart w:id="2" w:name="_Hlk162358599"/>
      <w:r>
        <w:rPr>
          <w:rFonts w:eastAsia="方正小标宋简体"/>
          <w:kern w:val="0"/>
          <w:sz w:val="44"/>
          <w:szCs w:val="32"/>
          <w:lang w:val="en-GB"/>
        </w:rPr>
        <w:lastRenderedPageBreak/>
        <w:t>“</w:t>
      </w:r>
      <w:r>
        <w:rPr>
          <w:rFonts w:eastAsia="方正小标宋简体"/>
          <w:kern w:val="0"/>
          <w:sz w:val="44"/>
          <w:szCs w:val="32"/>
          <w:lang w:val="en-GB"/>
        </w:rPr>
        <w:t>青振京郊</w:t>
      </w:r>
      <w:r>
        <w:rPr>
          <w:rFonts w:eastAsia="方正小标宋简体"/>
          <w:kern w:val="0"/>
          <w:sz w:val="44"/>
          <w:szCs w:val="32"/>
          <w:lang w:val="en-GB"/>
        </w:rPr>
        <w:t>”</w:t>
      </w:r>
      <w:r>
        <w:rPr>
          <w:rFonts w:eastAsia="方正小标宋简体"/>
          <w:kern w:val="0"/>
          <w:sz w:val="44"/>
          <w:szCs w:val="32"/>
          <w:lang w:val="en-GB"/>
        </w:rPr>
        <w:t>乡村振兴专项赛</w:t>
      </w:r>
    </w:p>
    <w:p w14:paraId="7EFB5C6F" w14:textId="77777777" w:rsidR="00021E4F"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-02</w:t>
      </w:r>
    </w:p>
    <w:bookmarkEnd w:id="2"/>
    <w:p w14:paraId="0C160983" w14:textId="77777777" w:rsidR="00021E4F" w:rsidRDefault="00021E4F">
      <w:pPr>
        <w:widowControl/>
        <w:tabs>
          <w:tab w:val="left" w:pos="8640"/>
        </w:tabs>
        <w:adjustRightInd w:val="0"/>
        <w:snapToGrid w:val="0"/>
        <w:jc w:val="left"/>
        <w:rPr>
          <w:rFonts w:eastAsia="仿宋"/>
          <w:bCs/>
          <w:spacing w:val="6"/>
          <w:kern w:val="0"/>
          <w:szCs w:val="21"/>
          <w:lang w:val="en-GB"/>
        </w:rPr>
      </w:pPr>
    </w:p>
    <w:p w14:paraId="44778B61" w14:textId="77777777" w:rsidR="00021E4F"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321"/>
        <w:gridCol w:w="1828"/>
        <w:gridCol w:w="2783"/>
      </w:tblGrid>
      <w:tr w:rsidR="00021E4F" w14:paraId="5E761E30" w14:textId="77777777">
        <w:trPr>
          <w:trHeight w:val="582"/>
          <w:jc w:val="center"/>
        </w:trPr>
        <w:tc>
          <w:tcPr>
            <w:tcW w:w="1668" w:type="dxa"/>
            <w:vAlign w:val="center"/>
          </w:tcPr>
          <w:p w14:paraId="392AE932"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3E40FEA7" w14:textId="77777777" w:rsidR="00021E4F" w:rsidRDefault="00000000">
            <w:pPr>
              <w:widowControl/>
              <w:spacing w:line="400" w:lineRule="exact"/>
              <w:jc w:val="center"/>
              <w:textAlignment w:val="center"/>
              <w:rPr>
                <w:rFonts w:eastAsia="仿宋"/>
                <w:color w:val="000000"/>
                <w:kern w:val="0"/>
                <w:sz w:val="24"/>
                <w:lang w:val="en-GB"/>
              </w:rPr>
            </w:pPr>
            <w:r>
              <w:rPr>
                <w:rFonts w:eastAsia="仿宋"/>
                <w:color w:val="000000"/>
                <w:kern w:val="0"/>
                <w:sz w:val="24"/>
                <w:lang w:val="en-GB"/>
              </w:rPr>
              <w:t>门头沟区</w:t>
            </w:r>
            <w:r>
              <w:rPr>
                <w:rFonts w:eastAsia="仿宋"/>
                <w:bCs/>
                <w:spacing w:val="6"/>
                <w:kern w:val="0"/>
                <w:sz w:val="24"/>
                <w:szCs w:val="28"/>
              </w:rPr>
              <w:t>妙峰山镇团委</w:t>
            </w:r>
          </w:p>
        </w:tc>
      </w:tr>
      <w:tr w:rsidR="00021E4F" w14:paraId="63A0C5C8" w14:textId="77777777">
        <w:trPr>
          <w:trHeight w:val="582"/>
          <w:jc w:val="center"/>
        </w:trPr>
        <w:tc>
          <w:tcPr>
            <w:tcW w:w="1668" w:type="dxa"/>
            <w:vAlign w:val="center"/>
          </w:tcPr>
          <w:p w14:paraId="74710940" w14:textId="77777777" w:rsidR="00021E4F"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2F7CD915"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乡镇街道</w:t>
            </w:r>
          </w:p>
        </w:tc>
      </w:tr>
      <w:tr w:rsidR="00021E4F" w14:paraId="26C9BA34" w14:textId="77777777">
        <w:trPr>
          <w:trHeight w:val="567"/>
          <w:jc w:val="center"/>
        </w:trPr>
        <w:tc>
          <w:tcPr>
            <w:tcW w:w="1668" w:type="dxa"/>
            <w:vAlign w:val="center"/>
          </w:tcPr>
          <w:p w14:paraId="29D06A9D"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3B96E486" w14:textId="77777777" w:rsidR="00021E4F" w:rsidRDefault="00000000">
            <w:pPr>
              <w:widowControl/>
              <w:adjustRightInd w:val="0"/>
              <w:spacing w:line="400" w:lineRule="exact"/>
              <w:jc w:val="center"/>
              <w:rPr>
                <w:rFonts w:eastAsia="仿宋"/>
                <w:kern w:val="0"/>
                <w:sz w:val="24"/>
              </w:rPr>
            </w:pPr>
            <w:r>
              <w:rPr>
                <w:rFonts w:eastAsia="仿宋"/>
                <w:kern w:val="0"/>
                <w:sz w:val="24"/>
              </w:rPr>
              <w:t>北京市门头沟区妙峰山镇涧沟村</w:t>
            </w:r>
          </w:p>
        </w:tc>
      </w:tr>
      <w:tr w:rsidR="00021E4F" w14:paraId="599E29B1" w14:textId="77777777">
        <w:trPr>
          <w:trHeight w:val="1242"/>
          <w:jc w:val="center"/>
        </w:trPr>
        <w:tc>
          <w:tcPr>
            <w:tcW w:w="1668" w:type="dxa"/>
            <w:vAlign w:val="center"/>
          </w:tcPr>
          <w:p w14:paraId="23F92858"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288D8E70" w14:textId="77777777" w:rsidR="00021E4F"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lang w:val="en-GB"/>
              </w:rPr>
              <w:t>涧沟村位于门头沟区东北部，东与海淀、北与昌平区交界，西临上苇甸，南距樱桃沟村</w:t>
            </w:r>
            <w:r>
              <w:rPr>
                <w:rFonts w:eastAsia="仿宋"/>
                <w:bCs/>
                <w:spacing w:val="6"/>
                <w:kern w:val="0"/>
                <w:sz w:val="24"/>
                <w:szCs w:val="28"/>
                <w:lang w:val="en-GB"/>
              </w:rPr>
              <w:t>8.25</w:t>
            </w:r>
            <w:r>
              <w:rPr>
                <w:rFonts w:eastAsia="仿宋"/>
                <w:bCs/>
                <w:spacing w:val="6"/>
                <w:kern w:val="0"/>
                <w:sz w:val="24"/>
                <w:szCs w:val="28"/>
                <w:lang w:val="en-GB"/>
              </w:rPr>
              <w:t>公里。</w:t>
            </w:r>
            <w:r>
              <w:rPr>
                <w:rFonts w:eastAsia="仿宋"/>
                <w:bCs/>
                <w:spacing w:val="6"/>
                <w:kern w:val="0"/>
                <w:sz w:val="24"/>
                <w:szCs w:val="28"/>
              </w:rPr>
              <w:t>涧</w:t>
            </w:r>
            <w:r>
              <w:rPr>
                <w:rFonts w:eastAsia="仿宋"/>
                <w:bCs/>
                <w:spacing w:val="6"/>
                <w:kern w:val="0"/>
                <w:sz w:val="24"/>
                <w:szCs w:val="28"/>
                <w:lang w:val="en-GB"/>
              </w:rPr>
              <w:t>沟村是个千年古村，辽代建村，因村址位于妙峰山下东沟、北沟、西河沟这三条山沟的交汇之处，故而村名为</w:t>
            </w:r>
            <w:r>
              <w:rPr>
                <w:rFonts w:eastAsia="仿宋"/>
                <w:bCs/>
                <w:spacing w:val="6"/>
                <w:kern w:val="0"/>
                <w:sz w:val="24"/>
                <w:szCs w:val="28"/>
                <w:lang w:val="en-GB"/>
              </w:rPr>
              <w:t>“</w:t>
            </w:r>
            <w:r>
              <w:rPr>
                <w:rFonts w:eastAsia="仿宋"/>
                <w:bCs/>
                <w:spacing w:val="6"/>
                <w:kern w:val="0"/>
                <w:sz w:val="24"/>
                <w:szCs w:val="28"/>
                <w:lang w:val="en-GB"/>
              </w:rPr>
              <w:t>三岔涧</w:t>
            </w:r>
            <w:r>
              <w:rPr>
                <w:rFonts w:eastAsia="仿宋"/>
                <w:bCs/>
                <w:spacing w:val="6"/>
                <w:kern w:val="0"/>
                <w:sz w:val="24"/>
                <w:szCs w:val="28"/>
                <w:lang w:val="en-GB"/>
              </w:rPr>
              <w:t>”</w:t>
            </w:r>
            <w:r>
              <w:rPr>
                <w:rFonts w:eastAsia="仿宋"/>
                <w:bCs/>
                <w:spacing w:val="6"/>
                <w:kern w:val="0"/>
                <w:sz w:val="24"/>
                <w:szCs w:val="28"/>
                <w:lang w:val="en-GB"/>
              </w:rPr>
              <w:t>，后于</w:t>
            </w:r>
            <w:r>
              <w:rPr>
                <w:rFonts w:eastAsia="仿宋"/>
                <w:bCs/>
                <w:spacing w:val="6"/>
                <w:kern w:val="0"/>
                <w:sz w:val="24"/>
                <w:szCs w:val="28"/>
                <w:lang w:val="en-GB"/>
              </w:rPr>
              <w:t>1943</w:t>
            </w:r>
            <w:r>
              <w:rPr>
                <w:rFonts w:eastAsia="仿宋"/>
                <w:bCs/>
                <w:spacing w:val="6"/>
                <w:kern w:val="0"/>
                <w:sz w:val="24"/>
                <w:szCs w:val="28"/>
                <w:lang w:val="en-GB"/>
              </w:rPr>
              <w:t>年改称为涧沟村，沿用至今。涧沟村现有人口</w:t>
            </w:r>
            <w:r>
              <w:rPr>
                <w:rFonts w:eastAsia="仿宋"/>
                <w:bCs/>
                <w:spacing w:val="6"/>
                <w:kern w:val="0"/>
                <w:sz w:val="24"/>
                <w:szCs w:val="28"/>
              </w:rPr>
              <w:t>292</w:t>
            </w:r>
            <w:r>
              <w:rPr>
                <w:rFonts w:eastAsia="仿宋"/>
                <w:bCs/>
                <w:spacing w:val="6"/>
                <w:kern w:val="0"/>
                <w:sz w:val="24"/>
                <w:szCs w:val="28"/>
                <w:lang w:val="en-GB"/>
              </w:rPr>
              <w:t>户，</w:t>
            </w:r>
            <w:r>
              <w:rPr>
                <w:rFonts w:eastAsia="仿宋"/>
                <w:bCs/>
                <w:spacing w:val="6"/>
                <w:kern w:val="0"/>
                <w:sz w:val="24"/>
                <w:szCs w:val="28"/>
              </w:rPr>
              <w:t>496</w:t>
            </w:r>
            <w:r>
              <w:rPr>
                <w:rFonts w:eastAsia="仿宋"/>
                <w:bCs/>
                <w:spacing w:val="6"/>
                <w:kern w:val="0"/>
                <w:sz w:val="24"/>
                <w:szCs w:val="28"/>
                <w:lang w:val="en-GB"/>
              </w:rPr>
              <w:t>人。润沟村地域面积</w:t>
            </w:r>
            <w:r>
              <w:rPr>
                <w:rFonts w:eastAsia="仿宋"/>
                <w:bCs/>
                <w:spacing w:val="6"/>
                <w:kern w:val="0"/>
                <w:sz w:val="24"/>
                <w:szCs w:val="28"/>
                <w:lang w:val="en-GB"/>
              </w:rPr>
              <w:t>11</w:t>
            </w:r>
            <w:r>
              <w:rPr>
                <w:rFonts w:eastAsia="仿宋"/>
                <w:bCs/>
                <w:spacing w:val="6"/>
                <w:kern w:val="0"/>
                <w:sz w:val="24"/>
                <w:szCs w:val="28"/>
                <w:lang w:val="en-GB"/>
              </w:rPr>
              <w:t>平方公里，</w:t>
            </w:r>
            <w:r>
              <w:rPr>
                <w:rFonts w:eastAsia="仿宋"/>
                <w:bCs/>
                <w:spacing w:val="6"/>
                <w:kern w:val="0"/>
                <w:sz w:val="24"/>
                <w:szCs w:val="28"/>
              </w:rPr>
              <w:t>涧沟村距市区</w:t>
            </w:r>
            <w:r>
              <w:rPr>
                <w:rFonts w:eastAsia="仿宋"/>
                <w:bCs/>
                <w:spacing w:val="6"/>
                <w:kern w:val="0"/>
                <w:sz w:val="24"/>
                <w:szCs w:val="28"/>
              </w:rPr>
              <w:t>45</w:t>
            </w:r>
            <w:r>
              <w:rPr>
                <w:rFonts w:eastAsia="仿宋"/>
                <w:bCs/>
                <w:spacing w:val="6"/>
                <w:kern w:val="0"/>
                <w:sz w:val="24"/>
                <w:szCs w:val="28"/>
              </w:rPr>
              <w:t>公里，民俗旅游资源丰富，闻名遐迩的</w:t>
            </w:r>
            <w:r>
              <w:rPr>
                <w:rFonts w:eastAsia="仿宋"/>
                <w:bCs/>
                <w:spacing w:val="6"/>
                <w:kern w:val="0"/>
                <w:sz w:val="24"/>
                <w:szCs w:val="28"/>
              </w:rPr>
              <w:t>“</w:t>
            </w:r>
            <w:r>
              <w:rPr>
                <w:rFonts w:eastAsia="仿宋"/>
                <w:bCs/>
                <w:spacing w:val="6"/>
                <w:kern w:val="0"/>
                <w:sz w:val="24"/>
                <w:szCs w:val="28"/>
              </w:rPr>
              <w:t>金顶妙峰山</w:t>
            </w:r>
            <w:r>
              <w:rPr>
                <w:rFonts w:eastAsia="仿宋"/>
                <w:bCs/>
                <w:spacing w:val="6"/>
                <w:kern w:val="0"/>
                <w:sz w:val="24"/>
                <w:szCs w:val="28"/>
              </w:rPr>
              <w:t>”</w:t>
            </w:r>
            <w:r>
              <w:rPr>
                <w:rFonts w:eastAsia="仿宋"/>
                <w:bCs/>
                <w:spacing w:val="6"/>
                <w:kern w:val="0"/>
                <w:sz w:val="24"/>
                <w:szCs w:val="28"/>
              </w:rPr>
              <w:t>就坐落村中。</w:t>
            </w:r>
          </w:p>
        </w:tc>
      </w:tr>
      <w:tr w:rsidR="00021E4F" w14:paraId="3A03AE83" w14:textId="77777777">
        <w:trPr>
          <w:trHeight w:val="535"/>
          <w:jc w:val="center"/>
        </w:trPr>
        <w:tc>
          <w:tcPr>
            <w:tcW w:w="1668" w:type="dxa"/>
            <w:vAlign w:val="center"/>
          </w:tcPr>
          <w:p w14:paraId="23B23E53" w14:textId="77777777" w:rsidR="00021E4F" w:rsidRDefault="00000000">
            <w:pPr>
              <w:widowControl/>
              <w:adjustRightInd w:val="0"/>
              <w:snapToGrid w:val="0"/>
              <w:spacing w:line="400" w:lineRule="exact"/>
              <w:ind w:firstLineChars="100" w:firstLine="280"/>
              <w:rPr>
                <w:rFonts w:eastAsia="楷体"/>
                <w:bCs/>
                <w:spacing w:val="6"/>
                <w:kern w:val="0"/>
                <w:sz w:val="24"/>
                <w:szCs w:val="28"/>
                <w:lang w:val="en-GB"/>
              </w:rPr>
            </w:pPr>
            <w:r>
              <w:rPr>
                <w:rFonts w:eastAsia="楷体"/>
                <w:kern w:val="0"/>
                <w:sz w:val="28"/>
                <w:szCs w:val="32"/>
              </w:rPr>
              <w:t>联系人</w:t>
            </w:r>
          </w:p>
        </w:tc>
        <w:tc>
          <w:tcPr>
            <w:tcW w:w="2321" w:type="dxa"/>
            <w:vAlign w:val="center"/>
          </w:tcPr>
          <w:p w14:paraId="080DB386" w14:textId="77777777" w:rsidR="00021E4F" w:rsidRDefault="00000000">
            <w:pPr>
              <w:widowControl/>
              <w:adjustRightInd w:val="0"/>
              <w:snapToGrid w:val="0"/>
              <w:spacing w:line="400" w:lineRule="exact"/>
              <w:jc w:val="center"/>
              <w:rPr>
                <w:rFonts w:eastAsia="仿宋"/>
                <w:kern w:val="0"/>
                <w:sz w:val="24"/>
              </w:rPr>
            </w:pPr>
            <w:r>
              <w:rPr>
                <w:rFonts w:eastAsia="仿宋"/>
                <w:kern w:val="0"/>
                <w:sz w:val="24"/>
              </w:rPr>
              <w:t>施老师</w:t>
            </w:r>
          </w:p>
        </w:tc>
        <w:tc>
          <w:tcPr>
            <w:tcW w:w="1828" w:type="dxa"/>
            <w:vAlign w:val="center"/>
          </w:tcPr>
          <w:p w14:paraId="10ACC618" w14:textId="77777777" w:rsidR="00021E4F" w:rsidRDefault="00000000">
            <w:pPr>
              <w:widowControl/>
              <w:adjustRightInd w:val="0"/>
              <w:snapToGrid w:val="0"/>
              <w:spacing w:line="400" w:lineRule="exact"/>
              <w:ind w:firstLineChars="100" w:firstLine="280"/>
              <w:rPr>
                <w:rFonts w:eastAsia="楷体"/>
                <w:kern w:val="0"/>
                <w:sz w:val="28"/>
                <w:szCs w:val="32"/>
              </w:rPr>
            </w:pPr>
            <w:r>
              <w:rPr>
                <w:rFonts w:eastAsia="楷体"/>
                <w:kern w:val="0"/>
                <w:sz w:val="28"/>
                <w:szCs w:val="32"/>
              </w:rPr>
              <w:t>联系方式</w:t>
            </w:r>
          </w:p>
        </w:tc>
        <w:tc>
          <w:tcPr>
            <w:tcW w:w="2783" w:type="dxa"/>
            <w:vAlign w:val="center"/>
          </w:tcPr>
          <w:p w14:paraId="4F3832DA" w14:textId="77777777" w:rsidR="00021E4F" w:rsidRDefault="00000000">
            <w:pPr>
              <w:widowControl/>
              <w:adjustRightInd w:val="0"/>
              <w:spacing w:line="400" w:lineRule="exact"/>
              <w:jc w:val="center"/>
              <w:rPr>
                <w:rFonts w:eastAsia="仿宋"/>
                <w:kern w:val="0"/>
                <w:sz w:val="24"/>
              </w:rPr>
            </w:pPr>
            <w:r>
              <w:rPr>
                <w:rFonts w:eastAsia="仿宋"/>
                <w:kern w:val="0"/>
                <w:sz w:val="24"/>
              </w:rPr>
              <w:t>16619818020</w:t>
            </w:r>
          </w:p>
        </w:tc>
      </w:tr>
    </w:tbl>
    <w:p w14:paraId="3A4A9ED9" w14:textId="77777777" w:rsidR="00021E4F" w:rsidRDefault="00021E4F">
      <w:pPr>
        <w:widowControl/>
        <w:tabs>
          <w:tab w:val="left" w:pos="8640"/>
        </w:tabs>
        <w:adjustRightInd w:val="0"/>
        <w:snapToGrid w:val="0"/>
        <w:spacing w:line="560" w:lineRule="exact"/>
        <w:jc w:val="left"/>
        <w:rPr>
          <w:rFonts w:eastAsia="黑体"/>
          <w:bCs/>
          <w:spacing w:val="6"/>
          <w:kern w:val="0"/>
          <w:sz w:val="32"/>
          <w:szCs w:val="32"/>
          <w:lang w:val="en-GB"/>
        </w:rPr>
      </w:pPr>
    </w:p>
    <w:p w14:paraId="5BBCBAB4" w14:textId="77777777" w:rsidR="00021E4F"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021E4F" w14:paraId="0DA1C7FF" w14:textId="77777777">
        <w:trPr>
          <w:trHeight w:val="90"/>
          <w:jc w:val="center"/>
        </w:trPr>
        <w:tc>
          <w:tcPr>
            <w:tcW w:w="1835" w:type="dxa"/>
            <w:tcBorders>
              <w:tl2br w:val="nil"/>
              <w:tr2bl w:val="nil"/>
            </w:tcBorders>
            <w:shd w:val="clear" w:color="auto" w:fill="FFFFFF"/>
            <w:vAlign w:val="center"/>
          </w:tcPr>
          <w:p w14:paraId="72537D5B"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07FCF077" w14:textId="77777777" w:rsidR="00021E4F" w:rsidRDefault="00000000">
            <w:pPr>
              <w:widowControl/>
              <w:adjustRightInd w:val="0"/>
              <w:spacing w:line="400" w:lineRule="exact"/>
              <w:jc w:val="center"/>
              <w:rPr>
                <w:rFonts w:eastAsia="仿宋"/>
                <w:kern w:val="0"/>
                <w:sz w:val="24"/>
              </w:rPr>
            </w:pPr>
            <w:r>
              <w:rPr>
                <w:rFonts w:eastAsia="仿宋"/>
                <w:kern w:val="0"/>
                <w:sz w:val="24"/>
              </w:rPr>
              <w:t>“</w:t>
            </w:r>
            <w:r>
              <w:rPr>
                <w:rFonts w:eastAsia="仿宋"/>
                <w:kern w:val="0"/>
                <w:sz w:val="24"/>
              </w:rPr>
              <w:t>红绿品牌</w:t>
            </w:r>
            <w:r>
              <w:rPr>
                <w:rFonts w:eastAsia="仿宋"/>
                <w:kern w:val="0"/>
                <w:sz w:val="24"/>
              </w:rPr>
              <w:t>”</w:t>
            </w:r>
            <w:r>
              <w:rPr>
                <w:rFonts w:eastAsia="仿宋"/>
                <w:kern w:val="0"/>
                <w:sz w:val="24"/>
              </w:rPr>
              <w:t>助力涧沟村乡村振兴</w:t>
            </w:r>
          </w:p>
        </w:tc>
      </w:tr>
      <w:tr w:rsidR="00021E4F" w14:paraId="4CA22880" w14:textId="77777777">
        <w:trPr>
          <w:trHeight w:val="567"/>
          <w:jc w:val="center"/>
        </w:trPr>
        <w:tc>
          <w:tcPr>
            <w:tcW w:w="1835" w:type="dxa"/>
            <w:tcBorders>
              <w:tl2br w:val="nil"/>
              <w:tr2bl w:val="nil"/>
            </w:tcBorders>
            <w:shd w:val="clear" w:color="auto" w:fill="FFFFFF"/>
            <w:vAlign w:val="center"/>
          </w:tcPr>
          <w:p w14:paraId="12822F0C"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275395AF" w14:textId="77777777" w:rsidR="00021E4F" w:rsidRDefault="00000000">
            <w:pPr>
              <w:widowControl/>
              <w:adjustRightInd w:val="0"/>
              <w:spacing w:line="400" w:lineRule="exact"/>
              <w:jc w:val="center"/>
              <w:rPr>
                <w:rFonts w:eastAsia="仿宋"/>
                <w:kern w:val="0"/>
                <w:sz w:val="24"/>
              </w:rPr>
            </w:pPr>
            <w:r>
              <w:rPr>
                <w:rFonts w:eastAsia="仿宋"/>
                <w:kern w:val="0"/>
                <w:sz w:val="24"/>
              </w:rPr>
              <w:t>乡村振兴</w:t>
            </w:r>
          </w:p>
        </w:tc>
      </w:tr>
      <w:tr w:rsidR="00021E4F" w14:paraId="171A5BF0" w14:textId="77777777">
        <w:trPr>
          <w:trHeight w:val="771"/>
          <w:jc w:val="center"/>
        </w:trPr>
        <w:tc>
          <w:tcPr>
            <w:tcW w:w="1835" w:type="dxa"/>
            <w:tcBorders>
              <w:tl2br w:val="nil"/>
              <w:tr2bl w:val="nil"/>
            </w:tcBorders>
            <w:shd w:val="clear" w:color="auto" w:fill="FFFFFF"/>
            <w:vAlign w:val="center"/>
          </w:tcPr>
          <w:p w14:paraId="03F88CBF"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713C317B"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妙峰山主峰海拔</w:t>
            </w:r>
            <w:r>
              <w:rPr>
                <w:rFonts w:eastAsia="仿宋"/>
                <w:bCs/>
                <w:spacing w:val="6"/>
                <w:kern w:val="0"/>
                <w:sz w:val="24"/>
                <w:szCs w:val="28"/>
              </w:rPr>
              <w:t>1291</w:t>
            </w:r>
            <w:r>
              <w:rPr>
                <w:rFonts w:eastAsia="仿宋"/>
                <w:bCs/>
                <w:spacing w:val="6"/>
                <w:kern w:val="0"/>
                <w:sz w:val="24"/>
                <w:szCs w:val="28"/>
              </w:rPr>
              <w:t>米，是京城最近的于米高山，也是北京周边最具有文化底蕴的风景名胜区之一。同时，涧沟村还有国家级森林公园，平西情报交通联络站、灵官殿、万亩玫瑰园等多个旅游景点。</w:t>
            </w:r>
          </w:p>
          <w:p w14:paraId="2D43416F"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为响应镇政府工作要求，坚持红色党建引领绿色发展，努力打造</w:t>
            </w:r>
            <w:r>
              <w:rPr>
                <w:rFonts w:eastAsia="仿宋"/>
                <w:bCs/>
                <w:spacing w:val="6"/>
                <w:kern w:val="0"/>
                <w:sz w:val="24"/>
                <w:szCs w:val="28"/>
              </w:rPr>
              <w:t>“‘</w:t>
            </w:r>
            <w:r>
              <w:rPr>
                <w:rFonts w:eastAsia="仿宋"/>
                <w:bCs/>
                <w:spacing w:val="6"/>
                <w:kern w:val="0"/>
                <w:sz w:val="24"/>
                <w:szCs w:val="28"/>
              </w:rPr>
              <w:t>峰</w:t>
            </w:r>
            <w:r>
              <w:rPr>
                <w:rFonts w:eastAsia="仿宋"/>
                <w:bCs/>
                <w:spacing w:val="6"/>
                <w:kern w:val="0"/>
                <w:sz w:val="24"/>
                <w:szCs w:val="28"/>
              </w:rPr>
              <w:t>’</w:t>
            </w:r>
            <w:r>
              <w:rPr>
                <w:rFonts w:eastAsia="仿宋"/>
                <w:bCs/>
                <w:spacing w:val="6"/>
                <w:kern w:val="0"/>
                <w:sz w:val="24"/>
                <w:szCs w:val="28"/>
              </w:rPr>
              <w:t>火传承妙峰山</w:t>
            </w:r>
            <w:r>
              <w:rPr>
                <w:rFonts w:eastAsia="仿宋"/>
                <w:bCs/>
                <w:spacing w:val="6"/>
                <w:kern w:val="0"/>
                <w:sz w:val="24"/>
                <w:szCs w:val="28"/>
              </w:rPr>
              <w:t>”</w:t>
            </w:r>
            <w:r>
              <w:rPr>
                <w:rFonts w:eastAsia="仿宋"/>
                <w:bCs/>
                <w:spacing w:val="6"/>
                <w:kern w:val="0"/>
                <w:sz w:val="24"/>
                <w:szCs w:val="28"/>
              </w:rPr>
              <w:t>红色党建品牌及</w:t>
            </w:r>
            <w:r>
              <w:rPr>
                <w:rFonts w:eastAsia="仿宋"/>
                <w:bCs/>
                <w:spacing w:val="6"/>
                <w:kern w:val="0"/>
                <w:sz w:val="24"/>
                <w:szCs w:val="28"/>
              </w:rPr>
              <w:t>“</w:t>
            </w:r>
            <w:r>
              <w:rPr>
                <w:rFonts w:eastAsia="仿宋"/>
                <w:bCs/>
                <w:spacing w:val="6"/>
                <w:kern w:val="0"/>
                <w:sz w:val="24"/>
                <w:szCs w:val="28"/>
              </w:rPr>
              <w:t>山灵水秀妙峰山</w:t>
            </w:r>
            <w:r>
              <w:rPr>
                <w:rFonts w:eastAsia="仿宋"/>
                <w:bCs/>
                <w:spacing w:val="6"/>
                <w:kern w:val="0"/>
                <w:sz w:val="24"/>
                <w:szCs w:val="28"/>
              </w:rPr>
              <w:t>”</w:t>
            </w:r>
            <w:r>
              <w:rPr>
                <w:rFonts w:eastAsia="仿宋"/>
                <w:bCs/>
                <w:spacing w:val="6"/>
                <w:kern w:val="0"/>
                <w:sz w:val="24"/>
                <w:szCs w:val="28"/>
              </w:rPr>
              <w:t>绿色生态品牌，希望高校团队结合涧沟村当地产业基础，因地制宜，提出切实可行的规划建设意见，解决以下问题。</w:t>
            </w:r>
          </w:p>
          <w:p w14:paraId="0831FBA5"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lastRenderedPageBreak/>
              <w:t>红色品牌方面：</w:t>
            </w:r>
          </w:p>
          <w:p w14:paraId="008FA4E3"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1.</w:t>
            </w:r>
            <w:r>
              <w:rPr>
                <w:rFonts w:eastAsia="仿宋" w:hint="eastAsia"/>
                <w:bCs/>
                <w:spacing w:val="6"/>
                <w:kern w:val="0"/>
                <w:sz w:val="24"/>
                <w:szCs w:val="28"/>
              </w:rPr>
              <w:t>“</w:t>
            </w:r>
            <w:r>
              <w:rPr>
                <w:rFonts w:eastAsia="仿宋"/>
                <w:bCs/>
                <w:spacing w:val="6"/>
                <w:kern w:val="0"/>
                <w:sz w:val="24"/>
                <w:szCs w:val="28"/>
              </w:rPr>
              <w:t>平西情报交通联络站</w:t>
            </w:r>
            <w:r>
              <w:rPr>
                <w:rFonts w:eastAsia="仿宋" w:hint="eastAsia"/>
                <w:bCs/>
                <w:spacing w:val="6"/>
                <w:kern w:val="0"/>
                <w:sz w:val="24"/>
                <w:szCs w:val="28"/>
              </w:rPr>
              <w:t>”</w:t>
            </w:r>
            <w:r>
              <w:rPr>
                <w:rFonts w:eastAsia="仿宋"/>
                <w:bCs/>
                <w:spacing w:val="6"/>
                <w:kern w:val="0"/>
                <w:sz w:val="24"/>
                <w:szCs w:val="28"/>
              </w:rPr>
              <w:t>建</w:t>
            </w:r>
            <w:r>
              <w:rPr>
                <w:rFonts w:eastAsia="仿宋" w:hint="eastAsia"/>
                <w:bCs/>
                <w:spacing w:val="6"/>
                <w:kern w:val="0"/>
                <w:sz w:val="24"/>
                <w:szCs w:val="28"/>
              </w:rPr>
              <w:t>站于</w:t>
            </w:r>
            <w:r>
              <w:rPr>
                <w:rFonts w:eastAsia="仿宋"/>
                <w:bCs/>
                <w:spacing w:val="6"/>
                <w:kern w:val="0"/>
                <w:sz w:val="24"/>
                <w:szCs w:val="28"/>
              </w:rPr>
              <w:t>妙峰山镇涧沟村，属宛平地区与中央社会部联系的一个重要枢纽，在</w:t>
            </w:r>
            <w:r>
              <w:rPr>
                <w:rFonts w:eastAsia="仿宋"/>
                <w:bCs/>
                <w:spacing w:val="6"/>
                <w:kern w:val="0"/>
                <w:sz w:val="24"/>
                <w:szCs w:val="28"/>
              </w:rPr>
              <w:t>1939</w:t>
            </w:r>
            <w:r>
              <w:rPr>
                <w:rFonts w:eastAsia="仿宋"/>
                <w:bCs/>
                <w:spacing w:val="6"/>
                <w:kern w:val="0"/>
                <w:sz w:val="24"/>
                <w:szCs w:val="28"/>
              </w:rPr>
              <w:t>年至</w:t>
            </w:r>
            <w:r>
              <w:rPr>
                <w:rFonts w:eastAsia="仿宋"/>
                <w:bCs/>
                <w:spacing w:val="6"/>
                <w:kern w:val="0"/>
                <w:sz w:val="24"/>
                <w:szCs w:val="28"/>
              </w:rPr>
              <w:t>1949</w:t>
            </w:r>
            <w:r>
              <w:rPr>
                <w:rFonts w:eastAsia="仿宋"/>
                <w:bCs/>
                <w:spacing w:val="6"/>
                <w:kern w:val="0"/>
                <w:sz w:val="24"/>
                <w:szCs w:val="28"/>
              </w:rPr>
              <w:t>年近</w:t>
            </w:r>
            <w:r>
              <w:rPr>
                <w:rFonts w:eastAsia="仿宋"/>
                <w:bCs/>
                <w:spacing w:val="6"/>
                <w:kern w:val="0"/>
                <w:sz w:val="24"/>
                <w:szCs w:val="28"/>
              </w:rPr>
              <w:t>10</w:t>
            </w:r>
            <w:r>
              <w:rPr>
                <w:rFonts w:eastAsia="仿宋"/>
                <w:bCs/>
                <w:spacing w:val="6"/>
                <w:kern w:val="0"/>
                <w:sz w:val="24"/>
                <w:szCs w:val="28"/>
              </w:rPr>
              <w:t>年的时间里，发挥着与</w:t>
            </w:r>
            <w:r>
              <w:rPr>
                <w:rFonts w:eastAsia="仿宋"/>
                <w:bCs/>
                <w:spacing w:val="6"/>
                <w:kern w:val="0"/>
                <w:sz w:val="24"/>
                <w:szCs w:val="28"/>
              </w:rPr>
              <w:t>“</w:t>
            </w:r>
            <w:r>
              <w:rPr>
                <w:rFonts w:eastAsia="仿宋"/>
                <w:bCs/>
                <w:spacing w:val="6"/>
                <w:kern w:val="0"/>
                <w:sz w:val="24"/>
                <w:szCs w:val="28"/>
              </w:rPr>
              <w:t>东北抗联</w:t>
            </w:r>
            <w:r>
              <w:rPr>
                <w:rFonts w:eastAsia="仿宋"/>
                <w:bCs/>
                <w:spacing w:val="6"/>
                <w:kern w:val="0"/>
                <w:sz w:val="24"/>
                <w:szCs w:val="28"/>
              </w:rPr>
              <w:t>”</w:t>
            </w:r>
            <w:r>
              <w:rPr>
                <w:rFonts w:eastAsia="仿宋"/>
                <w:bCs/>
                <w:spacing w:val="6"/>
                <w:kern w:val="0"/>
                <w:sz w:val="24"/>
                <w:szCs w:val="28"/>
              </w:rPr>
              <w:t>的联络工作，主要发挥接送出入敌占区过往人员、传递情报资料、运送军用物资、物色和派遣情报人员、领导和联系已有情报人员及电讯联络等作用，为抗日战争和解放战争的胜利曾做出重要贡献。</w:t>
            </w:r>
            <w:r>
              <w:rPr>
                <w:rFonts w:eastAsia="仿宋"/>
                <w:bCs/>
                <w:spacing w:val="6"/>
                <w:kern w:val="0"/>
                <w:sz w:val="24"/>
                <w:szCs w:val="28"/>
              </w:rPr>
              <w:t>2009</w:t>
            </w:r>
            <w:r>
              <w:rPr>
                <w:rFonts w:eastAsia="仿宋"/>
                <w:bCs/>
                <w:spacing w:val="6"/>
                <w:kern w:val="0"/>
                <w:sz w:val="24"/>
                <w:szCs w:val="28"/>
              </w:rPr>
              <w:t>年</w:t>
            </w:r>
            <w:r>
              <w:rPr>
                <w:rFonts w:eastAsia="仿宋"/>
                <w:bCs/>
                <w:spacing w:val="6"/>
                <w:kern w:val="0"/>
                <w:sz w:val="24"/>
                <w:szCs w:val="28"/>
              </w:rPr>
              <w:t>4</w:t>
            </w:r>
            <w:r>
              <w:rPr>
                <w:rFonts w:eastAsia="仿宋"/>
                <w:bCs/>
                <w:spacing w:val="6"/>
                <w:kern w:val="0"/>
                <w:sz w:val="24"/>
                <w:szCs w:val="28"/>
              </w:rPr>
              <w:t>月</w:t>
            </w:r>
            <w:r>
              <w:rPr>
                <w:rFonts w:eastAsia="仿宋"/>
                <w:bCs/>
                <w:spacing w:val="6"/>
                <w:kern w:val="0"/>
                <w:sz w:val="24"/>
                <w:szCs w:val="28"/>
              </w:rPr>
              <w:t>13</w:t>
            </w:r>
            <w:r>
              <w:rPr>
                <w:rFonts w:eastAsia="仿宋"/>
                <w:bCs/>
                <w:spacing w:val="6"/>
                <w:kern w:val="0"/>
                <w:sz w:val="24"/>
                <w:szCs w:val="28"/>
              </w:rPr>
              <w:t>日建成对外开放，是北京市第一个以情报战线为主题的展览馆。</w:t>
            </w:r>
            <w:r>
              <w:rPr>
                <w:rFonts w:eastAsia="仿宋"/>
                <w:bCs/>
                <w:spacing w:val="6"/>
                <w:kern w:val="0"/>
                <w:sz w:val="24"/>
                <w:szCs w:val="28"/>
              </w:rPr>
              <w:t>2012</w:t>
            </w:r>
            <w:r>
              <w:rPr>
                <w:rFonts w:eastAsia="仿宋"/>
                <w:bCs/>
                <w:spacing w:val="6"/>
                <w:kern w:val="0"/>
                <w:sz w:val="24"/>
                <w:szCs w:val="28"/>
              </w:rPr>
              <w:t>年被评为北京市爱国主义教育基地。</w:t>
            </w:r>
            <w:r>
              <w:rPr>
                <w:rFonts w:eastAsia="仿宋"/>
                <w:bCs/>
                <w:spacing w:val="6"/>
                <w:kern w:val="0"/>
                <w:sz w:val="24"/>
                <w:szCs w:val="28"/>
              </w:rPr>
              <w:t>2017</w:t>
            </w:r>
            <w:r>
              <w:rPr>
                <w:rFonts w:eastAsia="仿宋"/>
                <w:bCs/>
                <w:spacing w:val="6"/>
                <w:kern w:val="0"/>
                <w:sz w:val="24"/>
                <w:szCs w:val="28"/>
              </w:rPr>
              <w:t>年</w:t>
            </w:r>
            <w:r>
              <w:rPr>
                <w:rFonts w:eastAsia="仿宋"/>
                <w:bCs/>
                <w:spacing w:val="6"/>
                <w:kern w:val="0"/>
                <w:sz w:val="24"/>
                <w:szCs w:val="28"/>
              </w:rPr>
              <w:t>4</w:t>
            </w:r>
            <w:r>
              <w:rPr>
                <w:rFonts w:eastAsia="仿宋"/>
                <w:bCs/>
                <w:spacing w:val="6"/>
                <w:kern w:val="0"/>
                <w:sz w:val="24"/>
                <w:szCs w:val="28"/>
              </w:rPr>
              <w:t>月</w:t>
            </w:r>
            <w:r>
              <w:rPr>
                <w:rFonts w:eastAsia="仿宋"/>
                <w:bCs/>
                <w:spacing w:val="6"/>
                <w:kern w:val="0"/>
                <w:sz w:val="24"/>
                <w:szCs w:val="28"/>
              </w:rPr>
              <w:t>27</w:t>
            </w:r>
            <w:r>
              <w:rPr>
                <w:rFonts w:eastAsia="仿宋"/>
                <w:bCs/>
                <w:spacing w:val="6"/>
                <w:kern w:val="0"/>
                <w:sz w:val="24"/>
                <w:szCs w:val="28"/>
              </w:rPr>
              <w:t>日，国家安全部正式为平西情报交通联络站作为国家安全教育基地揭牌，成为北京市唯一一家获此荣誉的红色教育场所。</w:t>
            </w:r>
            <w:r>
              <w:rPr>
                <w:rFonts w:eastAsia="仿宋"/>
                <w:b/>
                <w:spacing w:val="6"/>
                <w:kern w:val="0"/>
                <w:sz w:val="24"/>
                <w:szCs w:val="28"/>
              </w:rPr>
              <w:t>希望高校团队结合</w:t>
            </w:r>
            <w:r>
              <w:rPr>
                <w:rFonts w:eastAsia="仿宋"/>
                <w:b/>
                <w:spacing w:val="6"/>
                <w:kern w:val="0"/>
                <w:sz w:val="24"/>
                <w:szCs w:val="28"/>
              </w:rPr>
              <w:t>“</w:t>
            </w:r>
            <w:r>
              <w:rPr>
                <w:rFonts w:eastAsia="仿宋"/>
                <w:b/>
                <w:spacing w:val="6"/>
                <w:kern w:val="0"/>
                <w:sz w:val="24"/>
                <w:szCs w:val="28"/>
              </w:rPr>
              <w:t>平西情报联络站纪念馆</w:t>
            </w:r>
            <w:r>
              <w:rPr>
                <w:rFonts w:eastAsia="仿宋"/>
                <w:b/>
                <w:spacing w:val="6"/>
                <w:kern w:val="0"/>
                <w:sz w:val="24"/>
                <w:szCs w:val="28"/>
              </w:rPr>
              <w:t>”</w:t>
            </w:r>
            <w:r>
              <w:rPr>
                <w:rFonts w:eastAsia="仿宋"/>
                <w:b/>
                <w:spacing w:val="6"/>
                <w:kern w:val="0"/>
                <w:sz w:val="24"/>
                <w:szCs w:val="28"/>
              </w:rPr>
              <w:t>打造红色研学旅游精品线路，设计文创产品，扩大文化影响。</w:t>
            </w:r>
          </w:p>
          <w:p w14:paraId="21B557EE"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绿色品牌方面：</w:t>
            </w:r>
          </w:p>
          <w:p w14:paraId="44FB1988"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1.</w:t>
            </w:r>
            <w:r>
              <w:rPr>
                <w:rFonts w:eastAsia="仿宋"/>
                <w:bCs/>
                <w:spacing w:val="6"/>
                <w:kern w:val="0"/>
                <w:sz w:val="24"/>
                <w:szCs w:val="28"/>
              </w:rPr>
              <w:t>妙峰山地区自古以来就有种植玫瑰的农业传统，因山上昼夜温差大，又地处妙峰山东南坡，光照充足的阳坡、半阳坡面积大，土层深厚肥沃，坡度较缓，非常适合种植玫瑰花，出产的玫瑰具有花朵大、色彩艳丽、产量高、香味浓、出油率高（</w:t>
            </w:r>
            <w:r>
              <w:rPr>
                <w:rFonts w:eastAsia="仿宋" w:hint="eastAsia"/>
                <w:bCs/>
                <w:spacing w:val="6"/>
                <w:kern w:val="0"/>
                <w:sz w:val="24"/>
                <w:szCs w:val="28"/>
              </w:rPr>
              <w:t>0.04%-0.05%</w:t>
            </w:r>
            <w:r>
              <w:rPr>
                <w:rFonts w:eastAsia="仿宋"/>
                <w:bCs/>
                <w:spacing w:val="6"/>
                <w:kern w:val="0"/>
                <w:sz w:val="24"/>
                <w:szCs w:val="28"/>
              </w:rPr>
              <w:t>）等特点。鲜花不仅可以提炼玫瑰油和做医药，还可进入食品、酿酒、饮料加工业，如玫瑰酱、玫瑰饼、玫瑰酒、玫瑰茶。现阶段，玫瑰农产品销售渠道较为单一，市场化经营经验不足。</w:t>
            </w:r>
            <w:r>
              <w:rPr>
                <w:rFonts w:eastAsia="仿宋"/>
                <w:b/>
                <w:spacing w:val="6"/>
                <w:kern w:val="0"/>
                <w:sz w:val="24"/>
                <w:szCs w:val="28"/>
              </w:rPr>
              <w:t>希望高校团队结合当地玫瑰农产品特点，对玫瑰农产品进行品牌打造，拓展产业销售渠道。</w:t>
            </w:r>
          </w:p>
          <w:p w14:paraId="700F541A"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2.</w:t>
            </w:r>
            <w:r>
              <w:rPr>
                <w:rFonts w:eastAsia="仿宋"/>
                <w:bCs/>
                <w:spacing w:val="6"/>
                <w:kern w:val="0"/>
                <w:sz w:val="24"/>
                <w:szCs w:val="28"/>
              </w:rPr>
              <w:t>涧沟村内有国家级森林公园，平西情报交通联络站、灵官殿、万亩玫瑰园等多个旅游景点，村中民宿产业较多，但整体民宿产业服务质量水平较低，与现有旅游资源不相匹配。</w:t>
            </w:r>
            <w:r>
              <w:rPr>
                <w:rFonts w:eastAsia="仿宋"/>
                <w:b/>
                <w:spacing w:val="6"/>
                <w:kern w:val="0"/>
                <w:sz w:val="24"/>
                <w:szCs w:val="28"/>
              </w:rPr>
              <w:t>希望高校团队针对当地民宿产业，提出相应改进意见，推动乡村民宿提质升级。</w:t>
            </w:r>
          </w:p>
        </w:tc>
      </w:tr>
      <w:tr w:rsidR="00021E4F" w14:paraId="782C64B1" w14:textId="77777777">
        <w:trPr>
          <w:trHeight w:val="1095"/>
          <w:jc w:val="center"/>
        </w:trPr>
        <w:tc>
          <w:tcPr>
            <w:tcW w:w="1835" w:type="dxa"/>
            <w:tcBorders>
              <w:tl2br w:val="nil"/>
              <w:tr2bl w:val="nil"/>
            </w:tcBorders>
            <w:shd w:val="clear" w:color="auto" w:fill="FFFFFF"/>
            <w:vAlign w:val="center"/>
          </w:tcPr>
          <w:p w14:paraId="6945CEA4" w14:textId="77777777" w:rsidR="00021E4F"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36155C38"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6C7FA6BC" w14:textId="77777777" w:rsidR="00021E4F" w:rsidRDefault="00000000">
            <w:pPr>
              <w:widowControl/>
              <w:adjustRightInd w:val="0"/>
              <w:snapToGrid w:val="0"/>
              <w:spacing w:line="400" w:lineRule="exact"/>
              <w:ind w:firstLineChars="200" w:firstLine="504"/>
              <w:jc w:val="left"/>
              <w:rPr>
                <w:rFonts w:eastAsia="仿宋"/>
                <w:bCs/>
                <w:spacing w:val="6"/>
                <w:kern w:val="0"/>
                <w:sz w:val="24"/>
                <w:szCs w:val="28"/>
              </w:rPr>
            </w:pPr>
            <w:r>
              <w:rPr>
                <w:rFonts w:eastAsia="仿宋"/>
                <w:bCs/>
                <w:spacing w:val="6"/>
                <w:kern w:val="0"/>
                <w:sz w:val="24"/>
                <w:szCs w:val="28"/>
                <w:lang w:val="en-GB"/>
              </w:rPr>
              <w:t>挖掘</w:t>
            </w:r>
            <w:r>
              <w:rPr>
                <w:rFonts w:eastAsia="仿宋"/>
                <w:bCs/>
                <w:spacing w:val="6"/>
                <w:kern w:val="0"/>
                <w:sz w:val="24"/>
                <w:szCs w:val="28"/>
              </w:rPr>
              <w:t>村</w:t>
            </w:r>
            <w:r>
              <w:rPr>
                <w:rFonts w:eastAsia="仿宋"/>
                <w:bCs/>
                <w:spacing w:val="6"/>
                <w:kern w:val="0"/>
                <w:sz w:val="24"/>
                <w:szCs w:val="28"/>
                <w:lang w:val="en-GB"/>
              </w:rPr>
              <w:t>域资源优势，</w:t>
            </w:r>
            <w:r>
              <w:rPr>
                <w:rFonts w:eastAsia="仿宋"/>
                <w:bCs/>
                <w:spacing w:val="6"/>
                <w:kern w:val="0"/>
                <w:sz w:val="24"/>
                <w:szCs w:val="28"/>
              </w:rPr>
              <w:t>着力解决上述三个问题，帮助规划涧沟村</w:t>
            </w:r>
            <w:r>
              <w:rPr>
                <w:rFonts w:eastAsia="仿宋"/>
                <w:kern w:val="0"/>
                <w:sz w:val="24"/>
                <w:lang w:val="en-GB"/>
              </w:rPr>
              <w:t>旅游景区</w:t>
            </w:r>
            <w:r>
              <w:rPr>
                <w:rFonts w:eastAsia="仿宋"/>
                <w:bCs/>
                <w:spacing w:val="6"/>
                <w:kern w:val="0"/>
                <w:sz w:val="24"/>
                <w:szCs w:val="28"/>
              </w:rPr>
              <w:t>相关产业发展。</w:t>
            </w:r>
          </w:p>
        </w:tc>
      </w:tr>
      <w:tr w:rsidR="00021E4F" w14:paraId="268354F8" w14:textId="77777777">
        <w:trPr>
          <w:trHeight w:val="63"/>
          <w:jc w:val="center"/>
        </w:trPr>
        <w:tc>
          <w:tcPr>
            <w:tcW w:w="1835" w:type="dxa"/>
            <w:tcBorders>
              <w:right w:val="single" w:sz="4" w:space="0" w:color="auto"/>
              <w:tl2br w:val="nil"/>
              <w:tr2bl w:val="nil"/>
            </w:tcBorders>
            <w:shd w:val="clear" w:color="auto" w:fill="FFFFFF"/>
            <w:vAlign w:val="center"/>
          </w:tcPr>
          <w:p w14:paraId="5A1FD7CE"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lastRenderedPageBreak/>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12A6DD45" w14:textId="77777777" w:rsidR="00021E4F" w:rsidRDefault="00000000">
            <w:pPr>
              <w:widowControl/>
              <w:adjustRightInd w:val="0"/>
              <w:snapToGrid w:val="0"/>
              <w:spacing w:line="400" w:lineRule="exact"/>
              <w:ind w:firstLineChars="200" w:firstLine="504"/>
              <w:jc w:val="left"/>
              <w:rPr>
                <w:rFonts w:eastAsia="仿宋"/>
                <w:bCs/>
                <w:spacing w:val="6"/>
                <w:kern w:val="0"/>
                <w:sz w:val="24"/>
                <w:szCs w:val="28"/>
              </w:rPr>
            </w:pPr>
            <w:r>
              <w:rPr>
                <w:rFonts w:eastAsia="仿宋"/>
                <w:bCs/>
                <w:spacing w:val="6"/>
                <w:kern w:val="0"/>
                <w:sz w:val="24"/>
                <w:szCs w:val="28"/>
              </w:rPr>
              <w:t>解决方案须为切实可行的落地方案。</w:t>
            </w:r>
          </w:p>
        </w:tc>
      </w:tr>
    </w:tbl>
    <w:p w14:paraId="175F6AB7" w14:textId="77777777" w:rsidR="00021E4F" w:rsidRDefault="00021E4F">
      <w:pPr>
        <w:widowControl/>
        <w:tabs>
          <w:tab w:val="left" w:pos="8640"/>
        </w:tabs>
        <w:adjustRightInd w:val="0"/>
        <w:snapToGrid w:val="0"/>
        <w:spacing w:line="440" w:lineRule="exact"/>
        <w:jc w:val="left"/>
        <w:rPr>
          <w:rFonts w:eastAsia="黑体"/>
          <w:bCs/>
          <w:spacing w:val="6"/>
          <w:kern w:val="0"/>
          <w:sz w:val="32"/>
          <w:szCs w:val="32"/>
          <w:lang w:val="en-GB"/>
        </w:rPr>
      </w:pPr>
    </w:p>
    <w:p w14:paraId="428D9FEF" w14:textId="77777777" w:rsidR="00021E4F" w:rsidRDefault="00000000">
      <w:pPr>
        <w:widowControl/>
        <w:tabs>
          <w:tab w:val="left" w:pos="8640"/>
        </w:tabs>
        <w:adjustRightInd w:val="0"/>
        <w:snapToGrid w:val="0"/>
        <w:spacing w:line="44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021E4F" w14:paraId="695B57E9" w14:textId="77777777">
        <w:trPr>
          <w:trHeight w:val="609"/>
          <w:jc w:val="center"/>
        </w:trPr>
        <w:tc>
          <w:tcPr>
            <w:tcW w:w="1815" w:type="dxa"/>
            <w:tcBorders>
              <w:tl2br w:val="nil"/>
              <w:tr2bl w:val="nil"/>
            </w:tcBorders>
            <w:shd w:val="clear" w:color="auto" w:fill="FFFFFF"/>
            <w:vAlign w:val="center"/>
          </w:tcPr>
          <w:p w14:paraId="4E3D692B"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24F86C31" w14:textId="77777777" w:rsidR="00021E4F"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lang w:val="en-GB"/>
              </w:rPr>
              <w:t>为参赛团队提供</w:t>
            </w:r>
            <w:r>
              <w:rPr>
                <w:rFonts w:eastAsia="仿宋"/>
                <w:bCs/>
                <w:spacing w:val="6"/>
                <w:kern w:val="0"/>
                <w:sz w:val="24"/>
                <w:szCs w:val="28"/>
              </w:rPr>
              <w:t>涧沟</w:t>
            </w:r>
            <w:r>
              <w:rPr>
                <w:rFonts w:eastAsia="仿宋"/>
                <w:bCs/>
                <w:spacing w:val="6"/>
                <w:kern w:val="0"/>
                <w:sz w:val="24"/>
                <w:szCs w:val="28"/>
                <w:lang w:val="en-GB"/>
              </w:rPr>
              <w:t>村基本情况及产业资料、现场</w:t>
            </w:r>
            <w:r>
              <w:rPr>
                <w:rFonts w:eastAsia="仿宋"/>
                <w:bCs/>
                <w:spacing w:val="6"/>
                <w:kern w:val="0"/>
                <w:sz w:val="24"/>
                <w:szCs w:val="28"/>
              </w:rPr>
              <w:t>实践调研</w:t>
            </w:r>
            <w:r>
              <w:rPr>
                <w:rFonts w:eastAsia="仿宋"/>
                <w:bCs/>
                <w:spacing w:val="6"/>
                <w:kern w:val="0"/>
                <w:sz w:val="24"/>
                <w:szCs w:val="28"/>
                <w:lang w:val="en-GB"/>
              </w:rPr>
              <w:t>等。</w:t>
            </w:r>
          </w:p>
        </w:tc>
      </w:tr>
      <w:tr w:rsidR="00021E4F" w14:paraId="5164B473" w14:textId="77777777">
        <w:trPr>
          <w:trHeight w:val="962"/>
          <w:jc w:val="center"/>
        </w:trPr>
        <w:tc>
          <w:tcPr>
            <w:tcW w:w="1815" w:type="dxa"/>
            <w:tcBorders>
              <w:tl2br w:val="nil"/>
              <w:tr2bl w:val="nil"/>
            </w:tcBorders>
            <w:shd w:val="clear" w:color="auto" w:fill="FFFFFF"/>
            <w:vAlign w:val="center"/>
          </w:tcPr>
          <w:p w14:paraId="704863C0"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2427C259"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1.</w:t>
            </w:r>
            <w:r>
              <w:rPr>
                <w:rFonts w:eastAsia="仿宋"/>
                <w:bCs/>
                <w:spacing w:val="6"/>
                <w:kern w:val="0"/>
                <w:sz w:val="24"/>
                <w:szCs w:val="28"/>
              </w:rPr>
              <w:t>可为获奖者提供实习实践机会。</w:t>
            </w:r>
          </w:p>
          <w:p w14:paraId="2457A514"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2.</w:t>
            </w:r>
            <w:r>
              <w:rPr>
                <w:rFonts w:eastAsia="仿宋"/>
                <w:bCs/>
                <w:spacing w:val="6"/>
                <w:kern w:val="0"/>
                <w:sz w:val="24"/>
                <w:szCs w:val="28"/>
              </w:rPr>
              <w:t>根据排名情况，为部分优秀获奖团队提供玫瑰农产品礼包、国家级森林公园游玩体验等奖品。</w:t>
            </w:r>
          </w:p>
        </w:tc>
      </w:tr>
    </w:tbl>
    <w:p w14:paraId="1F6B84DC" w14:textId="77777777" w:rsidR="00021E4F" w:rsidRDefault="00021E4F">
      <w:pPr>
        <w:widowControl/>
        <w:tabs>
          <w:tab w:val="left" w:pos="8640"/>
        </w:tabs>
        <w:adjustRightInd w:val="0"/>
        <w:snapToGrid w:val="0"/>
        <w:spacing w:line="560" w:lineRule="exact"/>
        <w:jc w:val="left"/>
        <w:rPr>
          <w:rFonts w:eastAsia="仿宋"/>
          <w:bCs/>
          <w:spacing w:val="6"/>
          <w:kern w:val="0"/>
          <w:sz w:val="32"/>
          <w:szCs w:val="32"/>
        </w:rPr>
      </w:pPr>
    </w:p>
    <w:p w14:paraId="7AD4A0AB" w14:textId="77777777" w:rsidR="00021E4F" w:rsidRDefault="00021E4F">
      <w:pPr>
        <w:widowControl/>
        <w:tabs>
          <w:tab w:val="left" w:pos="8640"/>
        </w:tabs>
        <w:adjustRightInd w:val="0"/>
        <w:snapToGrid w:val="0"/>
        <w:spacing w:line="560" w:lineRule="exact"/>
        <w:jc w:val="left"/>
        <w:rPr>
          <w:rFonts w:eastAsia="仿宋"/>
          <w:bCs/>
          <w:spacing w:val="6"/>
          <w:kern w:val="0"/>
          <w:sz w:val="32"/>
          <w:szCs w:val="32"/>
        </w:rPr>
      </w:pPr>
    </w:p>
    <w:p w14:paraId="4A24BB87" w14:textId="77777777" w:rsidR="00021E4F" w:rsidRDefault="00021E4F">
      <w:pPr>
        <w:rPr>
          <w:rFonts w:eastAsia="仿宋"/>
        </w:rPr>
        <w:sectPr w:rsidR="00021E4F" w:rsidSect="008C52FA">
          <w:pgSz w:w="11906" w:h="16838"/>
          <w:pgMar w:top="1587" w:right="1474" w:bottom="1474" w:left="1587" w:header="851" w:footer="992" w:gutter="0"/>
          <w:cols w:space="425"/>
          <w:docGrid w:type="lines" w:linePitch="312"/>
        </w:sectPr>
      </w:pPr>
    </w:p>
    <w:p w14:paraId="7E3B0A2C" w14:textId="77777777" w:rsidR="00021E4F" w:rsidRDefault="00000000">
      <w:pPr>
        <w:widowControl/>
        <w:adjustRightInd w:val="0"/>
        <w:snapToGrid w:val="0"/>
        <w:spacing w:line="600" w:lineRule="exact"/>
        <w:jc w:val="center"/>
        <w:rPr>
          <w:rFonts w:eastAsia="方正小标宋简体"/>
          <w:kern w:val="0"/>
          <w:sz w:val="44"/>
          <w:szCs w:val="32"/>
          <w:lang w:val="en-GB"/>
        </w:rPr>
      </w:pPr>
      <w:bookmarkStart w:id="3" w:name="_Hlk162358824"/>
      <w:r>
        <w:rPr>
          <w:rFonts w:eastAsia="方正小标宋简体"/>
          <w:kern w:val="0"/>
          <w:sz w:val="44"/>
          <w:szCs w:val="32"/>
          <w:lang w:val="en-GB"/>
        </w:rPr>
        <w:lastRenderedPageBreak/>
        <w:t>“</w:t>
      </w:r>
      <w:r>
        <w:rPr>
          <w:rFonts w:eastAsia="方正小标宋简体"/>
          <w:kern w:val="0"/>
          <w:sz w:val="44"/>
          <w:szCs w:val="32"/>
          <w:lang w:val="en-GB"/>
        </w:rPr>
        <w:t>青振京郊</w:t>
      </w:r>
      <w:r>
        <w:rPr>
          <w:rFonts w:eastAsia="方正小标宋简体"/>
          <w:kern w:val="0"/>
          <w:sz w:val="44"/>
          <w:szCs w:val="32"/>
          <w:lang w:val="en-GB"/>
        </w:rPr>
        <w:t>”</w:t>
      </w:r>
      <w:r>
        <w:rPr>
          <w:rFonts w:eastAsia="方正小标宋简体"/>
          <w:kern w:val="0"/>
          <w:sz w:val="44"/>
          <w:szCs w:val="32"/>
          <w:lang w:val="en-GB"/>
        </w:rPr>
        <w:t>乡村振兴专项赛</w:t>
      </w:r>
    </w:p>
    <w:p w14:paraId="3A023BE9" w14:textId="77777777" w:rsidR="00021E4F"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-03</w:t>
      </w:r>
    </w:p>
    <w:bookmarkEnd w:id="3"/>
    <w:p w14:paraId="02C1324A" w14:textId="77777777" w:rsidR="00021E4F" w:rsidRDefault="00021E4F">
      <w:pPr>
        <w:widowControl/>
        <w:tabs>
          <w:tab w:val="left" w:pos="8640"/>
        </w:tabs>
        <w:adjustRightInd w:val="0"/>
        <w:snapToGrid w:val="0"/>
        <w:jc w:val="left"/>
        <w:rPr>
          <w:rFonts w:eastAsia="仿宋"/>
          <w:bCs/>
          <w:spacing w:val="6"/>
          <w:kern w:val="0"/>
          <w:szCs w:val="21"/>
          <w:lang w:val="en-GB"/>
        </w:rPr>
      </w:pPr>
    </w:p>
    <w:p w14:paraId="48B2EFCA" w14:textId="77777777" w:rsidR="00021E4F"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79"/>
        <w:gridCol w:w="1970"/>
        <w:gridCol w:w="2783"/>
      </w:tblGrid>
      <w:tr w:rsidR="00021E4F" w14:paraId="02AB3D54" w14:textId="77777777">
        <w:trPr>
          <w:trHeight w:val="582"/>
          <w:jc w:val="center"/>
        </w:trPr>
        <w:tc>
          <w:tcPr>
            <w:tcW w:w="1668" w:type="dxa"/>
            <w:vAlign w:val="center"/>
          </w:tcPr>
          <w:p w14:paraId="13A5E6FD"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5E9B30C7" w14:textId="77777777" w:rsidR="00021E4F" w:rsidRDefault="00000000">
            <w:pPr>
              <w:widowControl/>
              <w:spacing w:line="400" w:lineRule="exact"/>
              <w:jc w:val="center"/>
              <w:textAlignment w:val="center"/>
              <w:rPr>
                <w:rFonts w:eastAsia="仿宋"/>
                <w:color w:val="000000"/>
                <w:kern w:val="0"/>
                <w:sz w:val="24"/>
              </w:rPr>
            </w:pPr>
            <w:r>
              <w:rPr>
                <w:rFonts w:eastAsia="仿宋"/>
                <w:color w:val="000000"/>
                <w:kern w:val="0"/>
                <w:sz w:val="24"/>
              </w:rPr>
              <w:t>通州区永乐店镇西槐庄村</w:t>
            </w:r>
          </w:p>
        </w:tc>
      </w:tr>
      <w:tr w:rsidR="00021E4F" w14:paraId="0E94392C" w14:textId="77777777">
        <w:trPr>
          <w:trHeight w:val="582"/>
          <w:jc w:val="center"/>
        </w:trPr>
        <w:tc>
          <w:tcPr>
            <w:tcW w:w="1668" w:type="dxa"/>
            <w:vAlign w:val="center"/>
          </w:tcPr>
          <w:p w14:paraId="7E5C7CBB" w14:textId="77777777" w:rsidR="00021E4F"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3D29FB23"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基层村</w:t>
            </w:r>
          </w:p>
        </w:tc>
      </w:tr>
      <w:tr w:rsidR="00021E4F" w14:paraId="1FC76A72" w14:textId="77777777">
        <w:trPr>
          <w:trHeight w:val="567"/>
          <w:jc w:val="center"/>
        </w:trPr>
        <w:tc>
          <w:tcPr>
            <w:tcW w:w="1668" w:type="dxa"/>
            <w:vAlign w:val="center"/>
          </w:tcPr>
          <w:p w14:paraId="6761FD16"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3537265C" w14:textId="77777777" w:rsidR="00021E4F" w:rsidRDefault="00000000">
            <w:pPr>
              <w:widowControl/>
              <w:adjustRightInd w:val="0"/>
              <w:spacing w:line="400" w:lineRule="exact"/>
              <w:jc w:val="center"/>
              <w:rPr>
                <w:rFonts w:eastAsia="仿宋"/>
                <w:kern w:val="0"/>
                <w:sz w:val="24"/>
              </w:rPr>
            </w:pPr>
            <w:r>
              <w:rPr>
                <w:rFonts w:eastAsia="仿宋"/>
                <w:color w:val="000000"/>
                <w:kern w:val="0"/>
                <w:sz w:val="24"/>
              </w:rPr>
              <w:t>北京市通州区永乐店镇西槐庄村</w:t>
            </w:r>
            <w:r>
              <w:rPr>
                <w:rFonts w:eastAsia="仿宋"/>
                <w:color w:val="000000"/>
                <w:kern w:val="0"/>
                <w:sz w:val="24"/>
              </w:rPr>
              <w:t>40</w:t>
            </w:r>
            <w:r>
              <w:rPr>
                <w:rFonts w:eastAsia="仿宋"/>
                <w:color w:val="000000"/>
                <w:kern w:val="0"/>
                <w:sz w:val="24"/>
              </w:rPr>
              <w:t>号</w:t>
            </w:r>
          </w:p>
        </w:tc>
      </w:tr>
      <w:tr w:rsidR="00021E4F" w14:paraId="17A74776" w14:textId="77777777">
        <w:trPr>
          <w:trHeight w:val="1242"/>
          <w:jc w:val="center"/>
        </w:trPr>
        <w:tc>
          <w:tcPr>
            <w:tcW w:w="1668" w:type="dxa"/>
            <w:vAlign w:val="center"/>
          </w:tcPr>
          <w:p w14:paraId="404B54C8"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25004D6E" w14:textId="77777777" w:rsidR="00021E4F" w:rsidRDefault="00000000">
            <w:pPr>
              <w:widowControl/>
              <w:adjustRightInd w:val="0"/>
              <w:snapToGrid w:val="0"/>
              <w:spacing w:line="400" w:lineRule="exact"/>
              <w:ind w:firstLineChars="200" w:firstLine="480"/>
              <w:rPr>
                <w:rFonts w:eastAsia="仿宋"/>
                <w:bCs/>
                <w:spacing w:val="6"/>
                <w:kern w:val="0"/>
                <w:sz w:val="24"/>
                <w:szCs w:val="28"/>
                <w:lang w:val="en-GB"/>
              </w:rPr>
            </w:pPr>
            <w:r>
              <w:rPr>
                <w:rFonts w:eastAsia="仿宋"/>
                <w:color w:val="000000"/>
                <w:kern w:val="0"/>
                <w:sz w:val="24"/>
              </w:rPr>
              <w:t>中共通州区永乐店镇西槐庄村支部</w:t>
            </w:r>
            <w:r>
              <w:rPr>
                <w:rFonts w:eastAsia="仿宋"/>
                <w:color w:val="000000"/>
                <w:kern w:val="0"/>
                <w:sz w:val="24"/>
                <w:lang w:val="en-GB"/>
              </w:rPr>
              <w:t>共有</w:t>
            </w:r>
            <w:r>
              <w:rPr>
                <w:rFonts w:eastAsia="仿宋"/>
                <w:color w:val="000000"/>
                <w:kern w:val="0"/>
                <w:sz w:val="24"/>
              </w:rPr>
              <w:t>6</w:t>
            </w:r>
            <w:r>
              <w:rPr>
                <w:rFonts w:eastAsia="仿宋"/>
                <w:color w:val="000000"/>
                <w:kern w:val="0"/>
                <w:sz w:val="24"/>
                <w:lang w:val="en-GB"/>
              </w:rPr>
              <w:t>人，包括</w:t>
            </w:r>
            <w:r>
              <w:rPr>
                <w:rFonts w:eastAsia="仿宋"/>
                <w:color w:val="000000"/>
                <w:kern w:val="0"/>
                <w:sz w:val="24"/>
              </w:rPr>
              <w:t>5</w:t>
            </w:r>
            <w:r>
              <w:rPr>
                <w:rFonts w:eastAsia="仿宋"/>
                <w:color w:val="000000"/>
                <w:kern w:val="0"/>
                <w:sz w:val="24"/>
                <w:lang w:val="en-GB"/>
              </w:rPr>
              <w:t>名支委（</w:t>
            </w:r>
            <w:r>
              <w:rPr>
                <w:rFonts w:eastAsia="仿宋"/>
                <w:color w:val="000000"/>
                <w:kern w:val="0"/>
                <w:sz w:val="24"/>
              </w:rPr>
              <w:t>委员</w:t>
            </w:r>
            <w:r>
              <w:rPr>
                <w:rFonts w:eastAsia="仿宋"/>
                <w:color w:val="000000"/>
                <w:kern w:val="0"/>
                <w:sz w:val="24"/>
                <w:lang w:val="en-GB"/>
              </w:rPr>
              <w:t>）和</w:t>
            </w:r>
            <w:r>
              <w:rPr>
                <w:rFonts w:eastAsia="仿宋"/>
                <w:color w:val="000000"/>
                <w:kern w:val="0"/>
                <w:sz w:val="24"/>
                <w:lang w:val="en-GB"/>
              </w:rPr>
              <w:t>1</w:t>
            </w:r>
            <w:r>
              <w:rPr>
                <w:rFonts w:eastAsia="仿宋"/>
                <w:color w:val="000000"/>
                <w:kern w:val="0"/>
                <w:sz w:val="24"/>
                <w:lang w:val="en-GB"/>
              </w:rPr>
              <w:t>名驻村第一书记，服务</w:t>
            </w:r>
            <w:r>
              <w:rPr>
                <w:rFonts w:eastAsia="仿宋"/>
                <w:color w:val="000000"/>
                <w:kern w:val="0"/>
                <w:sz w:val="24"/>
              </w:rPr>
              <w:t>西槐庄村</w:t>
            </w:r>
            <w:r>
              <w:rPr>
                <w:rFonts w:eastAsia="仿宋"/>
                <w:color w:val="000000"/>
                <w:kern w:val="0"/>
                <w:sz w:val="24"/>
                <w:lang w:val="en-GB"/>
              </w:rPr>
              <w:t>全体村民。</w:t>
            </w:r>
          </w:p>
        </w:tc>
      </w:tr>
      <w:tr w:rsidR="00021E4F" w14:paraId="064EEEF7" w14:textId="77777777">
        <w:trPr>
          <w:trHeight w:val="535"/>
          <w:jc w:val="center"/>
        </w:trPr>
        <w:tc>
          <w:tcPr>
            <w:tcW w:w="1668" w:type="dxa"/>
            <w:vAlign w:val="center"/>
          </w:tcPr>
          <w:p w14:paraId="076D2CD2" w14:textId="77777777" w:rsidR="00021E4F"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179" w:type="dxa"/>
            <w:vAlign w:val="center"/>
          </w:tcPr>
          <w:p w14:paraId="025D3B8D"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王老师</w:t>
            </w:r>
          </w:p>
        </w:tc>
        <w:tc>
          <w:tcPr>
            <w:tcW w:w="1970" w:type="dxa"/>
            <w:vAlign w:val="center"/>
          </w:tcPr>
          <w:p w14:paraId="4DC239BB" w14:textId="77777777" w:rsidR="00021E4F" w:rsidRDefault="00000000">
            <w:pPr>
              <w:widowControl/>
              <w:adjustRightInd w:val="0"/>
              <w:spacing w:line="400" w:lineRule="exact"/>
              <w:jc w:val="center"/>
              <w:rPr>
                <w:rFonts w:eastAsia="楷体_GB2312"/>
                <w:kern w:val="0"/>
                <w:sz w:val="28"/>
                <w:szCs w:val="32"/>
                <w:lang w:val="en-GB"/>
              </w:rPr>
            </w:pPr>
            <w:r>
              <w:rPr>
                <w:rFonts w:eastAsia="楷体"/>
                <w:kern w:val="0"/>
                <w:sz w:val="28"/>
                <w:szCs w:val="32"/>
              </w:rPr>
              <w:t>联系方式</w:t>
            </w:r>
          </w:p>
        </w:tc>
        <w:tc>
          <w:tcPr>
            <w:tcW w:w="2783" w:type="dxa"/>
            <w:vAlign w:val="center"/>
          </w:tcPr>
          <w:p w14:paraId="2F2DACE7" w14:textId="77777777" w:rsidR="00021E4F" w:rsidRDefault="00000000">
            <w:pPr>
              <w:widowControl/>
              <w:adjustRightInd w:val="0"/>
              <w:spacing w:line="400" w:lineRule="exact"/>
              <w:jc w:val="center"/>
              <w:rPr>
                <w:rFonts w:eastAsia="仿宋"/>
                <w:kern w:val="0"/>
                <w:sz w:val="24"/>
              </w:rPr>
            </w:pPr>
            <w:r>
              <w:rPr>
                <w:rFonts w:eastAsia="仿宋"/>
                <w:bCs/>
                <w:spacing w:val="6"/>
                <w:kern w:val="0"/>
                <w:sz w:val="24"/>
                <w:szCs w:val="28"/>
              </w:rPr>
              <w:t>18813074387</w:t>
            </w:r>
          </w:p>
        </w:tc>
      </w:tr>
    </w:tbl>
    <w:p w14:paraId="1D32336D" w14:textId="77777777" w:rsidR="00021E4F" w:rsidRDefault="00021E4F">
      <w:pPr>
        <w:widowControl/>
        <w:tabs>
          <w:tab w:val="left" w:pos="8640"/>
        </w:tabs>
        <w:adjustRightInd w:val="0"/>
        <w:snapToGrid w:val="0"/>
        <w:spacing w:line="560" w:lineRule="exact"/>
        <w:jc w:val="left"/>
        <w:rPr>
          <w:rFonts w:eastAsia="黑体"/>
          <w:bCs/>
          <w:spacing w:val="6"/>
          <w:kern w:val="0"/>
          <w:sz w:val="32"/>
          <w:szCs w:val="32"/>
          <w:lang w:val="en-GB"/>
        </w:rPr>
      </w:pPr>
    </w:p>
    <w:p w14:paraId="29EBB132" w14:textId="77777777" w:rsidR="00021E4F"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021E4F" w14:paraId="05C15D99" w14:textId="77777777">
        <w:trPr>
          <w:trHeight w:val="90"/>
          <w:jc w:val="center"/>
        </w:trPr>
        <w:tc>
          <w:tcPr>
            <w:tcW w:w="1835" w:type="dxa"/>
            <w:tcBorders>
              <w:tl2br w:val="nil"/>
              <w:tr2bl w:val="nil"/>
            </w:tcBorders>
            <w:shd w:val="clear" w:color="auto" w:fill="FFFFFF"/>
            <w:vAlign w:val="center"/>
          </w:tcPr>
          <w:p w14:paraId="51F98169"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6BE68676" w14:textId="77777777" w:rsidR="00021E4F" w:rsidRDefault="00000000">
            <w:pPr>
              <w:widowControl/>
              <w:adjustRightInd w:val="0"/>
              <w:spacing w:line="400" w:lineRule="exact"/>
              <w:jc w:val="center"/>
              <w:rPr>
                <w:rFonts w:eastAsia="仿宋"/>
                <w:kern w:val="0"/>
                <w:sz w:val="24"/>
              </w:rPr>
            </w:pPr>
            <w:r>
              <w:rPr>
                <w:rFonts w:eastAsia="仿宋"/>
                <w:kern w:val="0"/>
                <w:sz w:val="24"/>
              </w:rPr>
              <w:t>为冰淇淋萝卜插上翅膀</w:t>
            </w:r>
            <w:r>
              <w:rPr>
                <w:rFonts w:eastAsia="仿宋"/>
                <w:kern w:val="0"/>
                <w:sz w:val="24"/>
              </w:rPr>
              <w:t>——</w:t>
            </w:r>
            <w:r>
              <w:rPr>
                <w:rFonts w:eastAsia="仿宋"/>
                <w:kern w:val="0"/>
                <w:sz w:val="24"/>
              </w:rPr>
              <w:t>创新思维赋能首都乡村振兴</w:t>
            </w:r>
          </w:p>
        </w:tc>
      </w:tr>
      <w:tr w:rsidR="00021E4F" w14:paraId="05232228" w14:textId="77777777">
        <w:trPr>
          <w:trHeight w:val="567"/>
          <w:jc w:val="center"/>
        </w:trPr>
        <w:tc>
          <w:tcPr>
            <w:tcW w:w="1835" w:type="dxa"/>
            <w:tcBorders>
              <w:tl2br w:val="nil"/>
              <w:tr2bl w:val="nil"/>
            </w:tcBorders>
            <w:shd w:val="clear" w:color="auto" w:fill="FFFFFF"/>
            <w:vAlign w:val="center"/>
          </w:tcPr>
          <w:p w14:paraId="66306C74"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6ABD8EFB" w14:textId="77777777" w:rsidR="00021E4F" w:rsidRDefault="00000000">
            <w:pPr>
              <w:widowControl/>
              <w:adjustRightInd w:val="0"/>
              <w:spacing w:line="400" w:lineRule="exact"/>
              <w:jc w:val="center"/>
              <w:rPr>
                <w:rFonts w:eastAsia="仿宋"/>
                <w:kern w:val="0"/>
                <w:sz w:val="24"/>
              </w:rPr>
            </w:pPr>
            <w:r>
              <w:rPr>
                <w:rFonts w:eastAsia="仿宋"/>
                <w:kern w:val="0"/>
                <w:sz w:val="24"/>
              </w:rPr>
              <w:t>乡村振兴</w:t>
            </w:r>
          </w:p>
        </w:tc>
      </w:tr>
      <w:tr w:rsidR="00021E4F" w14:paraId="220C1023" w14:textId="77777777">
        <w:trPr>
          <w:trHeight w:val="2331"/>
          <w:jc w:val="center"/>
        </w:trPr>
        <w:tc>
          <w:tcPr>
            <w:tcW w:w="1835" w:type="dxa"/>
            <w:tcBorders>
              <w:tl2br w:val="nil"/>
              <w:tr2bl w:val="nil"/>
            </w:tcBorders>
            <w:shd w:val="clear" w:color="auto" w:fill="FFFFFF"/>
            <w:vAlign w:val="center"/>
          </w:tcPr>
          <w:p w14:paraId="2FE20C62"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0E01D9C1"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西槐庄村地处通州南部，大运河畔，是一个美丽静谧但略显偏远的平原农业村。村庄临近京津高速和首都环线高速，距北京主城区约</w:t>
            </w:r>
            <w:r>
              <w:rPr>
                <w:rFonts w:eastAsia="仿宋"/>
                <w:bCs/>
                <w:spacing w:val="6"/>
                <w:kern w:val="0"/>
                <w:sz w:val="24"/>
                <w:szCs w:val="28"/>
              </w:rPr>
              <w:t>40</w:t>
            </w:r>
            <w:r>
              <w:rPr>
                <w:rFonts w:eastAsia="仿宋"/>
                <w:bCs/>
                <w:spacing w:val="6"/>
                <w:kern w:val="0"/>
                <w:sz w:val="24"/>
                <w:szCs w:val="28"/>
              </w:rPr>
              <w:t>公里，距城市副中心约</w:t>
            </w:r>
            <w:r>
              <w:rPr>
                <w:rFonts w:eastAsia="仿宋"/>
                <w:bCs/>
                <w:spacing w:val="6"/>
                <w:kern w:val="0"/>
                <w:sz w:val="24"/>
                <w:szCs w:val="28"/>
              </w:rPr>
              <w:t>25</w:t>
            </w:r>
            <w:r>
              <w:rPr>
                <w:rFonts w:eastAsia="仿宋"/>
                <w:bCs/>
                <w:spacing w:val="6"/>
                <w:kern w:val="0"/>
                <w:sz w:val="24"/>
                <w:szCs w:val="28"/>
              </w:rPr>
              <w:t>公里，距永乐店镇政府</w:t>
            </w:r>
            <w:r>
              <w:rPr>
                <w:rFonts w:eastAsia="仿宋"/>
                <w:bCs/>
                <w:spacing w:val="6"/>
                <w:kern w:val="0"/>
                <w:sz w:val="24"/>
                <w:szCs w:val="28"/>
              </w:rPr>
              <w:t>4</w:t>
            </w:r>
            <w:r>
              <w:rPr>
                <w:rFonts w:eastAsia="仿宋"/>
                <w:bCs/>
                <w:spacing w:val="6"/>
                <w:kern w:val="0"/>
                <w:sz w:val="24"/>
                <w:szCs w:val="28"/>
              </w:rPr>
              <w:t>公里。村庄地形以平原为主，村域面积</w:t>
            </w:r>
            <w:r>
              <w:rPr>
                <w:rFonts w:eastAsia="仿宋"/>
                <w:bCs/>
                <w:spacing w:val="6"/>
                <w:kern w:val="0"/>
                <w:sz w:val="24"/>
                <w:szCs w:val="28"/>
              </w:rPr>
              <w:t>1880</w:t>
            </w:r>
            <w:r>
              <w:rPr>
                <w:rFonts w:eastAsia="仿宋"/>
                <w:bCs/>
                <w:spacing w:val="6"/>
                <w:kern w:val="0"/>
                <w:sz w:val="24"/>
                <w:szCs w:val="28"/>
              </w:rPr>
              <w:t>亩，其中民居面积</w:t>
            </w:r>
            <w:r>
              <w:rPr>
                <w:rFonts w:eastAsia="仿宋"/>
                <w:bCs/>
                <w:spacing w:val="6"/>
                <w:kern w:val="0"/>
                <w:sz w:val="24"/>
                <w:szCs w:val="28"/>
              </w:rPr>
              <w:t>380</w:t>
            </w:r>
            <w:r>
              <w:rPr>
                <w:rFonts w:eastAsia="仿宋"/>
                <w:bCs/>
                <w:spacing w:val="6"/>
                <w:kern w:val="0"/>
                <w:sz w:val="24"/>
                <w:szCs w:val="28"/>
              </w:rPr>
              <w:t>亩、鱼池面积</w:t>
            </w:r>
            <w:r>
              <w:rPr>
                <w:rFonts w:eastAsia="仿宋"/>
                <w:bCs/>
                <w:spacing w:val="6"/>
                <w:kern w:val="0"/>
                <w:sz w:val="24"/>
                <w:szCs w:val="28"/>
              </w:rPr>
              <w:t>110</w:t>
            </w:r>
            <w:r>
              <w:rPr>
                <w:rFonts w:eastAsia="仿宋"/>
                <w:bCs/>
                <w:spacing w:val="6"/>
                <w:kern w:val="0"/>
                <w:sz w:val="24"/>
                <w:szCs w:val="28"/>
              </w:rPr>
              <w:t>亩、市政绿化</w:t>
            </w:r>
            <w:r>
              <w:rPr>
                <w:rFonts w:eastAsia="仿宋"/>
                <w:bCs/>
                <w:spacing w:val="6"/>
                <w:kern w:val="0"/>
                <w:sz w:val="24"/>
                <w:szCs w:val="28"/>
              </w:rPr>
              <w:t>945</w:t>
            </w:r>
            <w:r>
              <w:rPr>
                <w:rFonts w:eastAsia="仿宋"/>
                <w:bCs/>
                <w:spacing w:val="6"/>
                <w:kern w:val="0"/>
                <w:sz w:val="24"/>
                <w:szCs w:val="28"/>
              </w:rPr>
              <w:t>亩、农田</w:t>
            </w:r>
            <w:r>
              <w:rPr>
                <w:rFonts w:eastAsia="仿宋"/>
                <w:bCs/>
                <w:spacing w:val="6"/>
                <w:kern w:val="0"/>
                <w:sz w:val="24"/>
                <w:szCs w:val="28"/>
              </w:rPr>
              <w:t>240</w:t>
            </w:r>
            <w:r>
              <w:rPr>
                <w:rFonts w:eastAsia="仿宋"/>
                <w:bCs/>
                <w:spacing w:val="6"/>
                <w:kern w:val="0"/>
                <w:sz w:val="24"/>
                <w:szCs w:val="28"/>
              </w:rPr>
              <w:t>余亩。村内共</w:t>
            </w:r>
            <w:r>
              <w:rPr>
                <w:rFonts w:eastAsia="仿宋"/>
                <w:bCs/>
                <w:spacing w:val="6"/>
                <w:kern w:val="0"/>
                <w:sz w:val="24"/>
                <w:szCs w:val="28"/>
              </w:rPr>
              <w:t>232</w:t>
            </w:r>
            <w:r>
              <w:rPr>
                <w:rFonts w:eastAsia="仿宋"/>
                <w:bCs/>
                <w:spacing w:val="6"/>
                <w:kern w:val="0"/>
                <w:sz w:val="24"/>
                <w:szCs w:val="28"/>
              </w:rPr>
              <w:t>户，常住人口</w:t>
            </w:r>
            <w:r>
              <w:rPr>
                <w:rFonts w:eastAsia="仿宋"/>
                <w:bCs/>
                <w:spacing w:val="6"/>
                <w:kern w:val="0"/>
                <w:sz w:val="24"/>
                <w:szCs w:val="28"/>
              </w:rPr>
              <w:t>540</w:t>
            </w:r>
            <w:r>
              <w:rPr>
                <w:rFonts w:eastAsia="仿宋"/>
                <w:bCs/>
                <w:spacing w:val="6"/>
                <w:kern w:val="0"/>
                <w:sz w:val="24"/>
                <w:szCs w:val="28"/>
              </w:rPr>
              <w:t>人。村内有一定产业基础，提质升级发展愿望迫切，但也存在许多现实痛点。</w:t>
            </w:r>
          </w:p>
          <w:p w14:paraId="780B85E5" w14:textId="77777777" w:rsidR="00021E4F" w:rsidRDefault="00000000">
            <w:pPr>
              <w:widowControl/>
              <w:adjustRightInd w:val="0"/>
              <w:snapToGrid w:val="0"/>
              <w:spacing w:line="400" w:lineRule="exact"/>
              <w:ind w:firstLineChars="200" w:firstLine="506"/>
              <w:rPr>
                <w:rFonts w:eastAsia="仿宋"/>
                <w:b/>
                <w:spacing w:val="6"/>
                <w:kern w:val="0"/>
                <w:sz w:val="24"/>
                <w:szCs w:val="28"/>
              </w:rPr>
            </w:pPr>
            <w:r>
              <w:rPr>
                <w:rFonts w:eastAsia="仿宋"/>
                <w:b/>
                <w:spacing w:val="6"/>
                <w:kern w:val="0"/>
                <w:sz w:val="24"/>
                <w:szCs w:val="28"/>
              </w:rPr>
              <w:t>痛点</w:t>
            </w:r>
            <w:r>
              <w:rPr>
                <w:rFonts w:eastAsia="仿宋"/>
                <w:b/>
                <w:spacing w:val="6"/>
                <w:kern w:val="0"/>
                <w:sz w:val="24"/>
                <w:szCs w:val="28"/>
              </w:rPr>
              <w:t>1</w:t>
            </w:r>
            <w:r>
              <w:rPr>
                <w:rFonts w:eastAsia="仿宋"/>
                <w:b/>
                <w:spacing w:val="6"/>
                <w:kern w:val="0"/>
                <w:sz w:val="24"/>
                <w:szCs w:val="28"/>
              </w:rPr>
              <w:t>：</w:t>
            </w:r>
            <w:r>
              <w:rPr>
                <w:rFonts w:eastAsia="仿宋"/>
                <w:b/>
                <w:spacing w:val="6"/>
                <w:kern w:val="0"/>
                <w:sz w:val="24"/>
                <w:szCs w:val="28"/>
              </w:rPr>
              <w:t>“</w:t>
            </w:r>
            <w:r>
              <w:rPr>
                <w:rFonts w:eastAsia="仿宋"/>
                <w:b/>
                <w:spacing w:val="6"/>
                <w:kern w:val="0"/>
                <w:sz w:val="24"/>
                <w:szCs w:val="28"/>
              </w:rPr>
              <w:t>好萝卜</w:t>
            </w:r>
            <w:r>
              <w:rPr>
                <w:rFonts w:eastAsia="仿宋"/>
                <w:b/>
                <w:spacing w:val="6"/>
                <w:kern w:val="0"/>
                <w:sz w:val="24"/>
                <w:szCs w:val="28"/>
              </w:rPr>
              <w:t>”</w:t>
            </w:r>
            <w:r>
              <w:rPr>
                <w:rFonts w:eastAsia="仿宋"/>
                <w:b/>
                <w:spacing w:val="6"/>
                <w:kern w:val="0"/>
                <w:sz w:val="24"/>
                <w:szCs w:val="28"/>
              </w:rPr>
              <w:t>变不成</w:t>
            </w:r>
            <w:r>
              <w:rPr>
                <w:rFonts w:eastAsia="仿宋"/>
                <w:b/>
                <w:spacing w:val="6"/>
                <w:kern w:val="0"/>
                <w:sz w:val="24"/>
                <w:szCs w:val="28"/>
              </w:rPr>
              <w:t>“</w:t>
            </w:r>
            <w:r>
              <w:rPr>
                <w:rFonts w:eastAsia="仿宋"/>
                <w:b/>
                <w:spacing w:val="6"/>
                <w:kern w:val="0"/>
                <w:sz w:val="24"/>
                <w:szCs w:val="28"/>
              </w:rPr>
              <w:t>香饽饽</w:t>
            </w:r>
            <w:r>
              <w:rPr>
                <w:rFonts w:eastAsia="仿宋"/>
                <w:b/>
                <w:spacing w:val="6"/>
                <w:kern w:val="0"/>
                <w:sz w:val="24"/>
                <w:szCs w:val="28"/>
              </w:rPr>
              <w:t>”</w:t>
            </w:r>
          </w:p>
          <w:p w14:paraId="6D1C98A7"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近年来，村集体组织流转农户闲置耕地</w:t>
            </w:r>
            <w:r>
              <w:rPr>
                <w:rFonts w:eastAsia="仿宋"/>
                <w:bCs/>
                <w:spacing w:val="6"/>
                <w:kern w:val="0"/>
                <w:sz w:val="24"/>
                <w:szCs w:val="28"/>
              </w:rPr>
              <w:t>50</w:t>
            </w:r>
            <w:r>
              <w:rPr>
                <w:rFonts w:eastAsia="仿宋"/>
                <w:bCs/>
                <w:spacing w:val="6"/>
                <w:kern w:val="0"/>
                <w:sz w:val="24"/>
                <w:szCs w:val="28"/>
              </w:rPr>
              <w:t>亩，大力发展特色萝卜种植，积累了一定的产业基础。村里种植的特色品种名叫</w:t>
            </w:r>
            <w:r>
              <w:rPr>
                <w:rFonts w:eastAsia="仿宋"/>
                <w:bCs/>
                <w:spacing w:val="6"/>
                <w:kern w:val="0"/>
                <w:sz w:val="24"/>
                <w:szCs w:val="28"/>
              </w:rPr>
              <w:t>“</w:t>
            </w:r>
            <w:r>
              <w:rPr>
                <w:rFonts w:eastAsia="仿宋"/>
                <w:bCs/>
                <w:spacing w:val="6"/>
                <w:kern w:val="0"/>
                <w:sz w:val="24"/>
                <w:szCs w:val="28"/>
              </w:rPr>
              <w:t>冰淇淋萝卜</w:t>
            </w:r>
            <w:r>
              <w:rPr>
                <w:rFonts w:eastAsia="仿宋"/>
                <w:bCs/>
                <w:spacing w:val="6"/>
                <w:kern w:val="0"/>
                <w:sz w:val="24"/>
                <w:szCs w:val="28"/>
              </w:rPr>
              <w:t>”</w:t>
            </w:r>
            <w:r>
              <w:rPr>
                <w:rFonts w:eastAsia="仿宋"/>
                <w:bCs/>
                <w:spacing w:val="6"/>
                <w:kern w:val="0"/>
                <w:sz w:val="24"/>
                <w:szCs w:val="28"/>
              </w:rPr>
              <w:t>，外表紫皮白心、口感脆甜清爽，吃过的人都倍感惊喜、反复回购，有着很大的市场潜力。此外，</w:t>
            </w:r>
            <w:r>
              <w:rPr>
                <w:rFonts w:eastAsia="仿宋"/>
                <w:bCs/>
                <w:spacing w:val="6"/>
                <w:kern w:val="0"/>
                <w:sz w:val="24"/>
                <w:szCs w:val="28"/>
              </w:rPr>
              <w:lastRenderedPageBreak/>
              <w:t>萝卜的生产过程有着中国农业大学科技小院的全程指导，全程科学种植、品质很有保障。但是，这样优质的农产品，由于村集体缺乏市场经营的经验，长期依靠政策帮扶进行销售，口碑主要靠熟人熟客口耳相传，产品附加值不高、打不开市场的问题非常突出，处于</w:t>
            </w:r>
            <w:r>
              <w:rPr>
                <w:rFonts w:eastAsia="仿宋"/>
                <w:bCs/>
                <w:spacing w:val="6"/>
                <w:kern w:val="0"/>
                <w:sz w:val="24"/>
                <w:szCs w:val="28"/>
              </w:rPr>
              <w:t>“</w:t>
            </w:r>
            <w:r>
              <w:rPr>
                <w:rFonts w:eastAsia="仿宋"/>
                <w:bCs/>
                <w:spacing w:val="6"/>
                <w:kern w:val="0"/>
                <w:sz w:val="24"/>
                <w:szCs w:val="28"/>
              </w:rPr>
              <w:t>酒香也怕巷子深</w:t>
            </w:r>
            <w:r>
              <w:rPr>
                <w:rFonts w:eastAsia="仿宋"/>
                <w:bCs/>
                <w:spacing w:val="6"/>
                <w:kern w:val="0"/>
                <w:sz w:val="24"/>
                <w:szCs w:val="28"/>
              </w:rPr>
              <w:t>”</w:t>
            </w:r>
            <w:r>
              <w:rPr>
                <w:rFonts w:eastAsia="仿宋"/>
                <w:bCs/>
                <w:spacing w:val="6"/>
                <w:kern w:val="0"/>
                <w:sz w:val="24"/>
                <w:szCs w:val="28"/>
              </w:rPr>
              <w:t>、难以</w:t>
            </w:r>
            <w:r>
              <w:rPr>
                <w:rFonts w:eastAsia="仿宋"/>
                <w:bCs/>
                <w:spacing w:val="6"/>
                <w:kern w:val="0"/>
                <w:sz w:val="24"/>
                <w:szCs w:val="28"/>
              </w:rPr>
              <w:t>“</w:t>
            </w:r>
            <w:r>
              <w:rPr>
                <w:rFonts w:eastAsia="仿宋"/>
                <w:bCs/>
                <w:spacing w:val="6"/>
                <w:kern w:val="0"/>
                <w:sz w:val="24"/>
                <w:szCs w:val="28"/>
              </w:rPr>
              <w:t>出圈</w:t>
            </w:r>
            <w:r>
              <w:rPr>
                <w:rFonts w:eastAsia="仿宋"/>
                <w:bCs/>
                <w:spacing w:val="6"/>
                <w:kern w:val="0"/>
                <w:sz w:val="24"/>
                <w:szCs w:val="28"/>
              </w:rPr>
              <w:t>”</w:t>
            </w:r>
            <w:r>
              <w:rPr>
                <w:rFonts w:eastAsia="仿宋"/>
                <w:bCs/>
                <w:spacing w:val="6"/>
                <w:kern w:val="0"/>
                <w:sz w:val="24"/>
                <w:szCs w:val="28"/>
              </w:rPr>
              <w:t>的尴尬状态。</w:t>
            </w:r>
          </w:p>
          <w:p w14:paraId="7D191F3F" w14:textId="77777777" w:rsidR="00021E4F" w:rsidRDefault="00000000">
            <w:pPr>
              <w:widowControl/>
              <w:adjustRightInd w:val="0"/>
              <w:snapToGrid w:val="0"/>
              <w:spacing w:line="400" w:lineRule="exact"/>
              <w:ind w:firstLineChars="200" w:firstLine="506"/>
              <w:rPr>
                <w:rFonts w:eastAsia="仿宋"/>
                <w:b/>
                <w:spacing w:val="6"/>
                <w:kern w:val="0"/>
                <w:sz w:val="24"/>
                <w:szCs w:val="28"/>
              </w:rPr>
            </w:pPr>
            <w:r>
              <w:rPr>
                <w:rFonts w:eastAsia="仿宋"/>
                <w:b/>
                <w:spacing w:val="6"/>
                <w:kern w:val="0"/>
                <w:sz w:val="24"/>
                <w:szCs w:val="28"/>
              </w:rPr>
              <w:t>痛点</w:t>
            </w:r>
            <w:r>
              <w:rPr>
                <w:rFonts w:eastAsia="仿宋"/>
                <w:b/>
                <w:spacing w:val="6"/>
                <w:kern w:val="0"/>
                <w:sz w:val="24"/>
                <w:szCs w:val="28"/>
              </w:rPr>
              <w:t>2</w:t>
            </w:r>
            <w:r>
              <w:rPr>
                <w:rFonts w:eastAsia="仿宋"/>
                <w:b/>
                <w:spacing w:val="6"/>
                <w:kern w:val="0"/>
                <w:sz w:val="24"/>
                <w:szCs w:val="28"/>
              </w:rPr>
              <w:t>：</w:t>
            </w:r>
            <w:r>
              <w:rPr>
                <w:rFonts w:eastAsia="仿宋"/>
                <w:b/>
                <w:spacing w:val="6"/>
                <w:kern w:val="0"/>
                <w:sz w:val="24"/>
                <w:szCs w:val="28"/>
              </w:rPr>
              <w:t>“</w:t>
            </w:r>
            <w:r>
              <w:rPr>
                <w:rFonts w:eastAsia="仿宋"/>
                <w:b/>
                <w:spacing w:val="6"/>
                <w:kern w:val="0"/>
                <w:sz w:val="24"/>
                <w:szCs w:val="28"/>
              </w:rPr>
              <w:t>好客村</w:t>
            </w:r>
            <w:r>
              <w:rPr>
                <w:rFonts w:eastAsia="仿宋"/>
                <w:b/>
                <w:spacing w:val="6"/>
                <w:kern w:val="0"/>
                <w:sz w:val="24"/>
                <w:szCs w:val="28"/>
              </w:rPr>
              <w:t>”</w:t>
            </w:r>
            <w:r>
              <w:rPr>
                <w:rFonts w:eastAsia="仿宋"/>
                <w:b/>
                <w:spacing w:val="6"/>
                <w:kern w:val="0"/>
                <w:sz w:val="24"/>
                <w:szCs w:val="28"/>
              </w:rPr>
              <w:t>变不成</w:t>
            </w:r>
            <w:r>
              <w:rPr>
                <w:rFonts w:eastAsia="仿宋"/>
                <w:b/>
                <w:spacing w:val="6"/>
                <w:kern w:val="0"/>
                <w:sz w:val="24"/>
                <w:szCs w:val="28"/>
              </w:rPr>
              <w:t>“</w:t>
            </w:r>
            <w:r>
              <w:rPr>
                <w:rFonts w:eastAsia="仿宋"/>
                <w:b/>
                <w:spacing w:val="6"/>
                <w:kern w:val="0"/>
                <w:sz w:val="24"/>
                <w:szCs w:val="28"/>
              </w:rPr>
              <w:t>留客村</w:t>
            </w:r>
            <w:r>
              <w:rPr>
                <w:rFonts w:eastAsia="仿宋"/>
                <w:b/>
                <w:spacing w:val="6"/>
                <w:kern w:val="0"/>
                <w:sz w:val="24"/>
                <w:szCs w:val="28"/>
              </w:rPr>
              <w:t>”</w:t>
            </w:r>
          </w:p>
          <w:p w14:paraId="47D0B955"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西槐庄村环境干净优美、民居整齐疏朗、村风淳朴大气、村民热情大方，是远近闻名的</w:t>
            </w:r>
            <w:r>
              <w:rPr>
                <w:rFonts w:eastAsia="仿宋"/>
                <w:bCs/>
                <w:spacing w:val="6"/>
                <w:kern w:val="0"/>
                <w:sz w:val="24"/>
                <w:szCs w:val="28"/>
              </w:rPr>
              <w:t>“</w:t>
            </w:r>
            <w:r>
              <w:rPr>
                <w:rFonts w:eastAsia="仿宋"/>
                <w:bCs/>
                <w:spacing w:val="6"/>
                <w:kern w:val="0"/>
                <w:sz w:val="24"/>
                <w:szCs w:val="28"/>
              </w:rPr>
              <w:t>好客村</w:t>
            </w:r>
            <w:r>
              <w:rPr>
                <w:rFonts w:eastAsia="仿宋"/>
                <w:bCs/>
                <w:spacing w:val="6"/>
                <w:kern w:val="0"/>
                <w:sz w:val="24"/>
                <w:szCs w:val="28"/>
              </w:rPr>
              <w:t>”</w:t>
            </w:r>
            <w:r>
              <w:rPr>
                <w:rFonts w:eastAsia="仿宋"/>
                <w:bCs/>
                <w:spacing w:val="6"/>
                <w:kern w:val="0"/>
                <w:sz w:val="24"/>
                <w:szCs w:val="28"/>
              </w:rPr>
              <w:t>。村里有萝卜大棚、科技小院、鱼池等吸引游客的目的地。过去一年，村里有几千名游客慕名而来，但是由于缺乏配套的餐饮、住宿等业态，以及采摘、体验、教育等活动，游客都是看完即走，人到了消费没到。与此同时，不少村民有吃民宿饭、吃旅游饭的愿望，但是没有成功的先例、不敢冒险创新。</w:t>
            </w:r>
          </w:p>
          <w:p w14:paraId="2D62DF0D" w14:textId="77777777" w:rsidR="00021E4F" w:rsidRDefault="00000000">
            <w:pPr>
              <w:widowControl/>
              <w:adjustRightInd w:val="0"/>
              <w:snapToGrid w:val="0"/>
              <w:spacing w:line="400" w:lineRule="exact"/>
              <w:ind w:firstLineChars="200" w:firstLine="506"/>
              <w:rPr>
                <w:rFonts w:eastAsia="仿宋"/>
                <w:b/>
                <w:spacing w:val="6"/>
                <w:kern w:val="0"/>
                <w:sz w:val="24"/>
                <w:szCs w:val="28"/>
              </w:rPr>
            </w:pPr>
            <w:r>
              <w:rPr>
                <w:rFonts w:eastAsia="仿宋"/>
                <w:b/>
                <w:spacing w:val="6"/>
                <w:kern w:val="0"/>
                <w:sz w:val="24"/>
                <w:szCs w:val="28"/>
              </w:rPr>
              <w:t>痛点</w:t>
            </w:r>
            <w:r>
              <w:rPr>
                <w:rFonts w:eastAsia="仿宋"/>
                <w:b/>
                <w:spacing w:val="6"/>
                <w:kern w:val="0"/>
                <w:sz w:val="24"/>
                <w:szCs w:val="28"/>
              </w:rPr>
              <w:t>3</w:t>
            </w:r>
            <w:r>
              <w:rPr>
                <w:rFonts w:eastAsia="仿宋"/>
                <w:b/>
                <w:spacing w:val="6"/>
                <w:kern w:val="0"/>
                <w:sz w:val="24"/>
                <w:szCs w:val="28"/>
              </w:rPr>
              <w:t>：</w:t>
            </w:r>
            <w:r>
              <w:rPr>
                <w:rFonts w:eastAsia="仿宋"/>
                <w:b/>
                <w:spacing w:val="6"/>
                <w:kern w:val="0"/>
                <w:sz w:val="24"/>
                <w:szCs w:val="28"/>
              </w:rPr>
              <w:t>“</w:t>
            </w:r>
            <w:r>
              <w:rPr>
                <w:rFonts w:eastAsia="仿宋"/>
                <w:b/>
                <w:spacing w:val="6"/>
                <w:kern w:val="0"/>
                <w:sz w:val="24"/>
                <w:szCs w:val="28"/>
              </w:rPr>
              <w:t>想干事</w:t>
            </w:r>
            <w:r>
              <w:rPr>
                <w:rFonts w:eastAsia="仿宋"/>
                <w:b/>
                <w:spacing w:val="6"/>
                <w:kern w:val="0"/>
                <w:sz w:val="24"/>
                <w:szCs w:val="28"/>
              </w:rPr>
              <w:t>”</w:t>
            </w:r>
            <w:r>
              <w:rPr>
                <w:rFonts w:eastAsia="仿宋"/>
                <w:b/>
                <w:spacing w:val="6"/>
                <w:kern w:val="0"/>
                <w:sz w:val="24"/>
                <w:szCs w:val="28"/>
              </w:rPr>
              <w:t>变不成</w:t>
            </w:r>
            <w:r>
              <w:rPr>
                <w:rFonts w:eastAsia="仿宋"/>
                <w:b/>
                <w:spacing w:val="6"/>
                <w:kern w:val="0"/>
                <w:sz w:val="24"/>
                <w:szCs w:val="28"/>
              </w:rPr>
              <w:t>“</w:t>
            </w:r>
            <w:r>
              <w:rPr>
                <w:rFonts w:eastAsia="仿宋"/>
                <w:b/>
                <w:spacing w:val="6"/>
                <w:kern w:val="0"/>
                <w:sz w:val="24"/>
                <w:szCs w:val="28"/>
              </w:rPr>
              <w:t>干成事</w:t>
            </w:r>
            <w:r>
              <w:rPr>
                <w:rFonts w:eastAsia="仿宋"/>
                <w:b/>
                <w:spacing w:val="6"/>
                <w:kern w:val="0"/>
                <w:sz w:val="24"/>
                <w:szCs w:val="28"/>
              </w:rPr>
              <w:t>”</w:t>
            </w:r>
          </w:p>
          <w:p w14:paraId="4513C226" w14:textId="77777777" w:rsidR="00021E4F" w:rsidRDefault="00000000">
            <w:pPr>
              <w:widowControl/>
              <w:adjustRightInd w:val="0"/>
              <w:snapToGrid w:val="0"/>
              <w:spacing w:line="400" w:lineRule="exact"/>
              <w:ind w:firstLineChars="200" w:firstLine="480"/>
              <w:rPr>
                <w:rFonts w:eastAsia="仿宋"/>
                <w:bCs/>
                <w:spacing w:val="6"/>
                <w:kern w:val="0"/>
                <w:sz w:val="24"/>
                <w:szCs w:val="28"/>
              </w:rPr>
            </w:pPr>
            <w:r>
              <w:rPr>
                <w:rFonts w:eastAsia="仿宋"/>
                <w:kern w:val="0"/>
                <w:sz w:val="24"/>
              </w:rPr>
              <w:t>近年来，萝卜种植业的向好发展，给了村庄发展壮大集体产业的信心，村集体也作出了种植多种农产品、开展微店销售、开办共享菜园等尝试。但是，由于缺乏专业知识和经验，以上尝试均收效甚微。村集体尝试在本村内发掘新生力量，但是村内主要劳动力均外出务工，</w:t>
            </w:r>
            <w:r>
              <w:rPr>
                <w:rFonts w:eastAsia="仿宋"/>
                <w:kern w:val="0"/>
                <w:sz w:val="24"/>
              </w:rPr>
              <w:t>“</w:t>
            </w:r>
            <w:r>
              <w:rPr>
                <w:rFonts w:eastAsia="仿宋"/>
                <w:kern w:val="0"/>
                <w:sz w:val="24"/>
              </w:rPr>
              <w:t>缺人干事</w:t>
            </w:r>
            <w:r>
              <w:rPr>
                <w:rFonts w:eastAsia="仿宋"/>
                <w:kern w:val="0"/>
                <w:sz w:val="24"/>
              </w:rPr>
              <w:t>”</w:t>
            </w:r>
            <w:r>
              <w:rPr>
                <w:rFonts w:eastAsia="仿宋"/>
                <w:kern w:val="0"/>
                <w:sz w:val="24"/>
              </w:rPr>
              <w:t>特别是</w:t>
            </w:r>
            <w:r>
              <w:rPr>
                <w:rFonts w:eastAsia="仿宋"/>
                <w:kern w:val="0"/>
                <w:sz w:val="24"/>
              </w:rPr>
              <w:t>“</w:t>
            </w:r>
            <w:r>
              <w:rPr>
                <w:rFonts w:eastAsia="仿宋"/>
                <w:kern w:val="0"/>
                <w:sz w:val="24"/>
              </w:rPr>
              <w:t>缺专业人才干事</w:t>
            </w:r>
            <w:r>
              <w:rPr>
                <w:rFonts w:eastAsia="仿宋"/>
                <w:kern w:val="0"/>
                <w:sz w:val="24"/>
              </w:rPr>
              <w:t>”</w:t>
            </w:r>
            <w:r>
              <w:rPr>
                <w:rFonts w:eastAsia="仿宋"/>
                <w:kern w:val="0"/>
                <w:sz w:val="24"/>
              </w:rPr>
              <w:t>的问题非常突出。一边是拥有强烈发展愿望的村集体，另一边是后继乏人的人才队伍，村里的叔叔阿姨们非常着急。</w:t>
            </w:r>
          </w:p>
        </w:tc>
      </w:tr>
      <w:tr w:rsidR="00021E4F" w14:paraId="61801510" w14:textId="77777777">
        <w:trPr>
          <w:trHeight w:val="770"/>
          <w:jc w:val="center"/>
        </w:trPr>
        <w:tc>
          <w:tcPr>
            <w:tcW w:w="1835" w:type="dxa"/>
            <w:tcBorders>
              <w:tl2br w:val="nil"/>
              <w:tr2bl w:val="nil"/>
            </w:tcBorders>
            <w:shd w:val="clear" w:color="auto" w:fill="FFFFFF"/>
            <w:vAlign w:val="center"/>
          </w:tcPr>
          <w:p w14:paraId="43D3CA82" w14:textId="77777777" w:rsidR="00021E4F"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2F0CB51E"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158D1C37"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有效助力西槐庄村农产品品牌打造、市场开发，以及农文旅融合发展，从而带动西槐庄村产业发展和农民增收。</w:t>
            </w:r>
          </w:p>
        </w:tc>
      </w:tr>
      <w:tr w:rsidR="00021E4F" w14:paraId="4461E0CD" w14:textId="77777777">
        <w:trPr>
          <w:trHeight w:val="1236"/>
          <w:jc w:val="center"/>
        </w:trPr>
        <w:tc>
          <w:tcPr>
            <w:tcW w:w="1835" w:type="dxa"/>
            <w:tcBorders>
              <w:right w:val="single" w:sz="4" w:space="0" w:color="auto"/>
              <w:tl2br w:val="nil"/>
              <w:tr2bl w:val="nil"/>
            </w:tcBorders>
            <w:shd w:val="clear" w:color="auto" w:fill="FFFFFF"/>
            <w:vAlign w:val="center"/>
          </w:tcPr>
          <w:p w14:paraId="09B4F1AA"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7DA7BAFB" w14:textId="77777777" w:rsidR="00021E4F" w:rsidRDefault="00000000">
            <w:pPr>
              <w:widowControl/>
              <w:adjustRightInd w:val="0"/>
              <w:snapToGrid w:val="0"/>
              <w:spacing w:line="400" w:lineRule="exact"/>
              <w:ind w:firstLineChars="200" w:firstLine="504"/>
              <w:jc w:val="left"/>
              <w:rPr>
                <w:rFonts w:eastAsia="仿宋"/>
                <w:bCs/>
                <w:spacing w:val="6"/>
                <w:kern w:val="0"/>
                <w:sz w:val="24"/>
                <w:szCs w:val="28"/>
              </w:rPr>
            </w:pPr>
            <w:r>
              <w:rPr>
                <w:rFonts w:eastAsia="仿宋"/>
                <w:bCs/>
                <w:spacing w:val="6"/>
                <w:kern w:val="0"/>
                <w:sz w:val="24"/>
                <w:szCs w:val="28"/>
              </w:rPr>
              <w:t>1.</w:t>
            </w:r>
            <w:r>
              <w:rPr>
                <w:rFonts w:eastAsia="仿宋"/>
                <w:bCs/>
                <w:spacing w:val="6"/>
                <w:kern w:val="0"/>
                <w:sz w:val="24"/>
                <w:szCs w:val="28"/>
              </w:rPr>
              <w:t>作品方向方面：参赛团队应坚持创新思维，重点聚焦上述痛点，在此基础上可</w:t>
            </w:r>
            <w:r>
              <w:rPr>
                <w:rFonts w:eastAsia="仿宋" w:hint="eastAsia"/>
                <w:bCs/>
                <w:spacing w:val="6"/>
                <w:kern w:val="0"/>
                <w:sz w:val="24"/>
                <w:szCs w:val="28"/>
              </w:rPr>
              <w:t>做</w:t>
            </w:r>
            <w:r>
              <w:rPr>
                <w:rFonts w:eastAsia="仿宋"/>
                <w:bCs/>
                <w:spacing w:val="6"/>
                <w:kern w:val="0"/>
                <w:sz w:val="24"/>
                <w:szCs w:val="28"/>
              </w:rPr>
              <w:t>适当延展。</w:t>
            </w:r>
          </w:p>
          <w:p w14:paraId="26BD202D" w14:textId="77777777" w:rsidR="00021E4F" w:rsidRDefault="00000000">
            <w:pPr>
              <w:widowControl/>
              <w:adjustRightInd w:val="0"/>
              <w:snapToGrid w:val="0"/>
              <w:spacing w:line="400" w:lineRule="exact"/>
              <w:ind w:firstLineChars="200" w:firstLine="504"/>
              <w:jc w:val="left"/>
              <w:rPr>
                <w:rFonts w:eastAsia="仿宋"/>
                <w:bCs/>
                <w:spacing w:val="6"/>
                <w:kern w:val="0"/>
                <w:sz w:val="24"/>
                <w:szCs w:val="28"/>
              </w:rPr>
            </w:pPr>
            <w:r>
              <w:rPr>
                <w:rFonts w:eastAsia="仿宋"/>
                <w:bCs/>
                <w:spacing w:val="6"/>
                <w:kern w:val="0"/>
                <w:sz w:val="24"/>
                <w:szCs w:val="28"/>
              </w:rPr>
              <w:t>2.</w:t>
            </w:r>
            <w:r>
              <w:rPr>
                <w:rFonts w:eastAsia="仿宋"/>
                <w:bCs/>
                <w:spacing w:val="6"/>
                <w:kern w:val="0"/>
                <w:sz w:val="24"/>
                <w:szCs w:val="28"/>
              </w:rPr>
              <w:t>前期准备方面：参赛团队应进行深入调研，并同村支部和驻村第一书记保持密切沟通，做到脚踏实地。</w:t>
            </w:r>
          </w:p>
          <w:p w14:paraId="408834E4" w14:textId="77777777" w:rsidR="00021E4F" w:rsidRDefault="00000000">
            <w:pPr>
              <w:widowControl/>
              <w:adjustRightInd w:val="0"/>
              <w:snapToGrid w:val="0"/>
              <w:spacing w:line="400" w:lineRule="exact"/>
              <w:ind w:firstLineChars="200" w:firstLine="504"/>
              <w:jc w:val="left"/>
              <w:rPr>
                <w:rFonts w:eastAsia="仿宋"/>
                <w:kern w:val="0"/>
                <w:sz w:val="24"/>
                <w:lang w:val="en-GB"/>
              </w:rPr>
            </w:pPr>
            <w:r>
              <w:rPr>
                <w:rFonts w:eastAsia="仿宋"/>
                <w:bCs/>
                <w:spacing w:val="6"/>
                <w:kern w:val="0"/>
                <w:sz w:val="24"/>
                <w:szCs w:val="28"/>
              </w:rPr>
              <w:t>3.</w:t>
            </w:r>
            <w:r>
              <w:rPr>
                <w:rFonts w:eastAsia="仿宋"/>
                <w:bCs/>
                <w:spacing w:val="6"/>
                <w:kern w:val="0"/>
                <w:sz w:val="24"/>
                <w:szCs w:val="28"/>
              </w:rPr>
              <w:t>评价标准方面：一方面，将重点关注参赛团队的创意质量。另一方面，将重点考量项目方案的合理性和可行性，提出可行的创业形式或商业模式。</w:t>
            </w:r>
          </w:p>
        </w:tc>
      </w:tr>
    </w:tbl>
    <w:p w14:paraId="79F9E75E" w14:textId="77777777" w:rsidR="00021E4F" w:rsidRDefault="00021E4F">
      <w:pPr>
        <w:widowControl/>
        <w:tabs>
          <w:tab w:val="left" w:pos="8640"/>
        </w:tabs>
        <w:adjustRightInd w:val="0"/>
        <w:snapToGrid w:val="0"/>
        <w:spacing w:line="440" w:lineRule="exact"/>
        <w:jc w:val="left"/>
        <w:rPr>
          <w:rFonts w:eastAsia="黑体"/>
          <w:bCs/>
          <w:spacing w:val="6"/>
          <w:kern w:val="0"/>
          <w:sz w:val="32"/>
          <w:szCs w:val="32"/>
          <w:lang w:val="en-GB"/>
        </w:rPr>
      </w:pPr>
    </w:p>
    <w:p w14:paraId="032E0B9F" w14:textId="77777777" w:rsidR="00021E4F" w:rsidRDefault="00000000">
      <w:pPr>
        <w:widowControl/>
        <w:tabs>
          <w:tab w:val="left" w:pos="8640"/>
        </w:tabs>
        <w:adjustRightInd w:val="0"/>
        <w:snapToGrid w:val="0"/>
        <w:spacing w:line="440" w:lineRule="exact"/>
        <w:jc w:val="left"/>
        <w:rPr>
          <w:rFonts w:eastAsia="黑体"/>
          <w:bCs/>
          <w:spacing w:val="6"/>
          <w:kern w:val="0"/>
          <w:sz w:val="32"/>
          <w:szCs w:val="32"/>
          <w:lang w:val="en-GB"/>
        </w:rPr>
      </w:pPr>
      <w:r>
        <w:rPr>
          <w:rFonts w:eastAsia="黑体"/>
          <w:bCs/>
          <w:spacing w:val="6"/>
          <w:kern w:val="0"/>
          <w:sz w:val="32"/>
          <w:szCs w:val="32"/>
          <w:lang w:val="en-GB"/>
        </w:rPr>
        <w:lastRenderedPageBreak/>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021E4F" w14:paraId="13345907" w14:textId="77777777">
        <w:trPr>
          <w:trHeight w:val="905"/>
          <w:jc w:val="center"/>
        </w:trPr>
        <w:tc>
          <w:tcPr>
            <w:tcW w:w="1815" w:type="dxa"/>
            <w:tcBorders>
              <w:tl2br w:val="nil"/>
              <w:tr2bl w:val="nil"/>
            </w:tcBorders>
            <w:shd w:val="clear" w:color="auto" w:fill="FFFFFF"/>
            <w:vAlign w:val="center"/>
          </w:tcPr>
          <w:p w14:paraId="188079A7"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13C7B990" w14:textId="77777777" w:rsidR="00021E4F" w:rsidRDefault="00000000">
            <w:pPr>
              <w:widowControl/>
              <w:adjustRightInd w:val="0"/>
              <w:snapToGrid w:val="0"/>
              <w:spacing w:line="400" w:lineRule="exact"/>
              <w:ind w:firstLineChars="200" w:firstLine="504"/>
              <w:jc w:val="left"/>
              <w:rPr>
                <w:rFonts w:eastAsia="仿宋"/>
                <w:bCs/>
                <w:spacing w:val="6"/>
                <w:kern w:val="0"/>
                <w:sz w:val="24"/>
                <w:szCs w:val="28"/>
              </w:rPr>
            </w:pPr>
            <w:r>
              <w:rPr>
                <w:rFonts w:eastAsia="仿宋"/>
                <w:bCs/>
                <w:spacing w:val="6"/>
                <w:kern w:val="0"/>
                <w:sz w:val="24"/>
                <w:szCs w:val="28"/>
                <w:lang w:val="en-GB"/>
              </w:rPr>
              <w:t>1.</w:t>
            </w:r>
            <w:r>
              <w:rPr>
                <w:rFonts w:eastAsia="仿宋"/>
                <w:bCs/>
                <w:spacing w:val="6"/>
                <w:kern w:val="0"/>
                <w:sz w:val="24"/>
                <w:szCs w:val="28"/>
              </w:rPr>
              <w:t>为参赛团队提供西槐庄村基本情况及产业资料、现场实践调研机会、以往相关研究资料材料等。</w:t>
            </w:r>
          </w:p>
          <w:p w14:paraId="70269523" w14:textId="77777777" w:rsidR="00021E4F" w:rsidRDefault="00000000">
            <w:pPr>
              <w:widowControl/>
              <w:adjustRightInd w:val="0"/>
              <w:snapToGrid w:val="0"/>
              <w:spacing w:line="400" w:lineRule="exact"/>
              <w:ind w:firstLineChars="200" w:firstLine="504"/>
              <w:jc w:val="left"/>
              <w:rPr>
                <w:rFonts w:eastAsia="仿宋"/>
                <w:bCs/>
                <w:spacing w:val="6"/>
                <w:kern w:val="0"/>
                <w:sz w:val="24"/>
                <w:szCs w:val="28"/>
                <w:lang w:val="en-GB"/>
              </w:rPr>
            </w:pPr>
            <w:r>
              <w:rPr>
                <w:rFonts w:eastAsia="仿宋"/>
                <w:bCs/>
                <w:spacing w:val="6"/>
                <w:kern w:val="0"/>
                <w:sz w:val="24"/>
                <w:szCs w:val="28"/>
                <w:lang w:val="en-GB"/>
              </w:rPr>
              <w:t>2.</w:t>
            </w:r>
            <w:r>
              <w:rPr>
                <w:rFonts w:eastAsia="仿宋"/>
                <w:bCs/>
                <w:spacing w:val="6"/>
                <w:kern w:val="0"/>
                <w:sz w:val="24"/>
                <w:szCs w:val="28"/>
              </w:rPr>
              <w:t>由驻村第一书记对项目方案进行全程指导。</w:t>
            </w:r>
          </w:p>
        </w:tc>
      </w:tr>
      <w:tr w:rsidR="00021E4F" w14:paraId="7D0D14CE" w14:textId="77777777">
        <w:trPr>
          <w:trHeight w:val="1420"/>
          <w:jc w:val="center"/>
        </w:trPr>
        <w:tc>
          <w:tcPr>
            <w:tcW w:w="1815" w:type="dxa"/>
            <w:tcBorders>
              <w:tl2br w:val="nil"/>
              <w:tr2bl w:val="nil"/>
            </w:tcBorders>
            <w:shd w:val="clear" w:color="auto" w:fill="FFFFFF"/>
            <w:vAlign w:val="center"/>
          </w:tcPr>
          <w:p w14:paraId="5A481804"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1ACE2D51" w14:textId="77777777" w:rsidR="00021E4F" w:rsidRDefault="00000000">
            <w:pPr>
              <w:widowControl/>
              <w:adjustRightInd w:val="0"/>
              <w:snapToGrid w:val="0"/>
              <w:spacing w:line="400" w:lineRule="exact"/>
              <w:ind w:firstLineChars="200" w:firstLine="504"/>
              <w:jc w:val="left"/>
              <w:rPr>
                <w:rFonts w:eastAsia="仿宋"/>
                <w:bCs/>
                <w:spacing w:val="6"/>
                <w:kern w:val="0"/>
                <w:sz w:val="24"/>
                <w:szCs w:val="28"/>
              </w:rPr>
            </w:pPr>
            <w:r>
              <w:rPr>
                <w:rFonts w:eastAsia="仿宋"/>
                <w:bCs/>
                <w:spacing w:val="6"/>
                <w:kern w:val="0"/>
                <w:sz w:val="24"/>
                <w:szCs w:val="28"/>
              </w:rPr>
              <w:t>1.</w:t>
            </w:r>
            <w:r>
              <w:rPr>
                <w:rFonts w:eastAsia="仿宋"/>
                <w:bCs/>
                <w:spacing w:val="6"/>
                <w:kern w:val="0"/>
                <w:sz w:val="24"/>
                <w:szCs w:val="28"/>
              </w:rPr>
              <w:t>成果转化方面，将会把创意好、可落地的方案落地实施，并对有意向进行创业的团队提供支持。</w:t>
            </w:r>
          </w:p>
          <w:p w14:paraId="72AD4A6C"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2.</w:t>
            </w:r>
            <w:r>
              <w:rPr>
                <w:rFonts w:eastAsia="仿宋"/>
                <w:bCs/>
                <w:spacing w:val="6"/>
                <w:kern w:val="0"/>
                <w:sz w:val="24"/>
                <w:szCs w:val="28"/>
              </w:rPr>
              <w:t>激励方面，所有获奖者均可获得方案入选证书、实习实践机会、参观游览奖励，并将根据排名情况，为部分优秀获奖团队提供果蔬大礼包、钓鱼体验活动等奖品。</w:t>
            </w:r>
          </w:p>
        </w:tc>
      </w:tr>
    </w:tbl>
    <w:p w14:paraId="79E42189" w14:textId="77777777" w:rsidR="00021E4F" w:rsidRDefault="00000000">
      <w:pPr>
        <w:widowControl/>
        <w:jc w:val="left"/>
        <w:rPr>
          <w:rFonts w:eastAsia="仿宋"/>
          <w:kern w:val="0"/>
          <w:sz w:val="24"/>
          <w:lang w:val="en-GB"/>
        </w:rPr>
      </w:pPr>
      <w:r>
        <w:rPr>
          <w:rFonts w:eastAsia="仿宋"/>
          <w:kern w:val="0"/>
          <w:sz w:val="24"/>
          <w:lang w:val="en-GB"/>
        </w:rPr>
        <w:br w:type="page"/>
      </w:r>
    </w:p>
    <w:p w14:paraId="3FE78AF7" w14:textId="77777777" w:rsidR="00021E4F"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青振京郊</w:t>
      </w:r>
      <w:r>
        <w:rPr>
          <w:rFonts w:eastAsia="方正小标宋简体"/>
          <w:kern w:val="0"/>
          <w:sz w:val="44"/>
          <w:szCs w:val="32"/>
          <w:lang w:val="en-GB"/>
        </w:rPr>
        <w:t>”</w:t>
      </w:r>
      <w:r>
        <w:rPr>
          <w:rFonts w:eastAsia="方正小标宋简体"/>
          <w:kern w:val="0"/>
          <w:sz w:val="44"/>
          <w:szCs w:val="32"/>
          <w:lang w:val="en-GB"/>
        </w:rPr>
        <w:t>乡村振兴专项赛</w:t>
      </w:r>
    </w:p>
    <w:p w14:paraId="30CB0BDC" w14:textId="77777777" w:rsidR="00021E4F"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-04</w:t>
      </w:r>
    </w:p>
    <w:p w14:paraId="7892C080" w14:textId="77777777" w:rsidR="00021E4F" w:rsidRDefault="00021E4F">
      <w:pPr>
        <w:widowControl/>
        <w:tabs>
          <w:tab w:val="left" w:pos="8640"/>
        </w:tabs>
        <w:adjustRightInd w:val="0"/>
        <w:snapToGrid w:val="0"/>
        <w:jc w:val="left"/>
        <w:rPr>
          <w:rFonts w:eastAsia="仿宋"/>
          <w:bCs/>
          <w:spacing w:val="6"/>
          <w:kern w:val="0"/>
          <w:szCs w:val="21"/>
          <w:lang w:val="en-GB"/>
        </w:rPr>
      </w:pPr>
    </w:p>
    <w:p w14:paraId="30EFD694" w14:textId="77777777" w:rsidR="00021E4F"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63"/>
        <w:gridCol w:w="1686"/>
        <w:gridCol w:w="2783"/>
      </w:tblGrid>
      <w:tr w:rsidR="00021E4F" w14:paraId="33FF0DB7" w14:textId="77777777">
        <w:trPr>
          <w:trHeight w:val="582"/>
          <w:jc w:val="center"/>
        </w:trPr>
        <w:tc>
          <w:tcPr>
            <w:tcW w:w="1668" w:type="dxa"/>
            <w:vAlign w:val="center"/>
          </w:tcPr>
          <w:p w14:paraId="7C07AAC7" w14:textId="77777777" w:rsidR="00021E4F" w:rsidRDefault="00000000">
            <w:pPr>
              <w:widowControl/>
              <w:adjustRightInd w:val="0"/>
              <w:spacing w:line="40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4D2F8B47" w14:textId="77777777" w:rsidR="00021E4F" w:rsidRDefault="00000000">
            <w:pPr>
              <w:widowControl/>
              <w:jc w:val="center"/>
              <w:textAlignment w:val="center"/>
              <w:rPr>
                <w:rFonts w:eastAsia="仿宋"/>
                <w:color w:val="000000"/>
                <w:kern w:val="0"/>
                <w:sz w:val="24"/>
                <w:lang w:val="en-GB"/>
              </w:rPr>
            </w:pPr>
            <w:r>
              <w:rPr>
                <w:rFonts w:eastAsia="仿宋"/>
                <w:kern w:val="0"/>
                <w:sz w:val="24"/>
                <w:lang w:val="en-GB"/>
              </w:rPr>
              <w:t>通州区</w:t>
            </w:r>
            <w:r>
              <w:rPr>
                <w:rFonts w:eastAsia="仿宋"/>
                <w:color w:val="000000"/>
                <w:kern w:val="0"/>
                <w:sz w:val="24"/>
                <w:lang w:val="en-GB"/>
              </w:rPr>
              <w:t>台湖镇</w:t>
            </w:r>
            <w:r>
              <w:rPr>
                <w:rFonts w:eastAsia="仿宋"/>
                <w:color w:val="000000"/>
                <w:kern w:val="0"/>
                <w:sz w:val="24"/>
              </w:rPr>
              <w:t>人民</w:t>
            </w:r>
            <w:r>
              <w:rPr>
                <w:rFonts w:eastAsia="仿宋"/>
                <w:color w:val="000000"/>
                <w:kern w:val="0"/>
                <w:sz w:val="24"/>
                <w:lang w:val="en-GB"/>
              </w:rPr>
              <w:t>政府</w:t>
            </w:r>
          </w:p>
        </w:tc>
      </w:tr>
      <w:tr w:rsidR="00021E4F" w14:paraId="510428FF" w14:textId="77777777">
        <w:trPr>
          <w:trHeight w:val="582"/>
          <w:jc w:val="center"/>
        </w:trPr>
        <w:tc>
          <w:tcPr>
            <w:tcW w:w="1668" w:type="dxa"/>
            <w:vAlign w:val="center"/>
          </w:tcPr>
          <w:p w14:paraId="5ABE0709" w14:textId="77777777" w:rsidR="00021E4F" w:rsidRDefault="00000000">
            <w:pPr>
              <w:widowControl/>
              <w:adjustRightInd w:val="0"/>
              <w:snapToGrid w:val="0"/>
              <w:spacing w:line="400" w:lineRule="exact"/>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4720D124" w14:textId="77777777" w:rsidR="00021E4F" w:rsidRDefault="00000000">
            <w:pPr>
              <w:widowControl/>
              <w:jc w:val="center"/>
              <w:textAlignment w:val="center"/>
              <w:rPr>
                <w:rFonts w:eastAsia="仿宋"/>
                <w:bCs/>
                <w:spacing w:val="6"/>
                <w:kern w:val="0"/>
                <w:sz w:val="24"/>
                <w:szCs w:val="28"/>
              </w:rPr>
            </w:pPr>
            <w:r>
              <w:rPr>
                <w:rFonts w:eastAsia="仿宋"/>
                <w:color w:val="000000"/>
                <w:kern w:val="0"/>
                <w:sz w:val="24"/>
                <w:lang w:val="en-GB"/>
              </w:rPr>
              <w:t>乡镇</w:t>
            </w:r>
          </w:p>
        </w:tc>
      </w:tr>
      <w:tr w:rsidR="00021E4F" w14:paraId="63A27748" w14:textId="77777777">
        <w:trPr>
          <w:trHeight w:val="567"/>
          <w:jc w:val="center"/>
        </w:trPr>
        <w:tc>
          <w:tcPr>
            <w:tcW w:w="1668" w:type="dxa"/>
            <w:vAlign w:val="center"/>
          </w:tcPr>
          <w:p w14:paraId="27A58D17" w14:textId="77777777" w:rsidR="00021E4F" w:rsidRDefault="00000000">
            <w:pPr>
              <w:widowControl/>
              <w:adjustRightInd w:val="0"/>
              <w:spacing w:line="40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152265A7" w14:textId="77777777" w:rsidR="00021E4F" w:rsidRDefault="00000000">
            <w:pPr>
              <w:widowControl/>
              <w:adjustRightInd w:val="0"/>
              <w:jc w:val="center"/>
              <w:rPr>
                <w:rFonts w:eastAsia="仿宋"/>
                <w:kern w:val="0"/>
                <w:sz w:val="24"/>
                <w:lang w:val="en-GB"/>
              </w:rPr>
            </w:pPr>
            <w:r>
              <w:rPr>
                <w:rFonts w:eastAsia="仿宋"/>
                <w:kern w:val="0"/>
                <w:sz w:val="24"/>
                <w:lang w:val="en-GB"/>
              </w:rPr>
              <w:t>北京市通州区台湖镇台湖大街</w:t>
            </w:r>
            <w:r>
              <w:rPr>
                <w:rFonts w:eastAsia="仿宋"/>
                <w:kern w:val="0"/>
                <w:sz w:val="24"/>
              </w:rPr>
              <w:t>156</w:t>
            </w:r>
            <w:r>
              <w:rPr>
                <w:rFonts w:eastAsia="仿宋"/>
                <w:kern w:val="0"/>
                <w:sz w:val="24"/>
              </w:rPr>
              <w:t>号</w:t>
            </w:r>
          </w:p>
        </w:tc>
      </w:tr>
      <w:tr w:rsidR="00021E4F" w14:paraId="4DD7FC3F" w14:textId="77777777">
        <w:trPr>
          <w:trHeight w:val="561"/>
          <w:jc w:val="center"/>
        </w:trPr>
        <w:tc>
          <w:tcPr>
            <w:tcW w:w="1668" w:type="dxa"/>
            <w:vAlign w:val="center"/>
          </w:tcPr>
          <w:p w14:paraId="6AC6E729" w14:textId="77777777" w:rsidR="00021E4F" w:rsidRDefault="00000000">
            <w:pPr>
              <w:widowControl/>
              <w:adjustRightInd w:val="0"/>
              <w:spacing w:line="40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6B9F0036" w14:textId="77777777" w:rsidR="00021E4F" w:rsidRDefault="00000000">
            <w:pPr>
              <w:widowControl/>
              <w:adjustRightInd w:val="0"/>
              <w:snapToGrid w:val="0"/>
              <w:jc w:val="center"/>
              <w:rPr>
                <w:rFonts w:eastAsia="仿宋"/>
                <w:bCs/>
                <w:spacing w:val="6"/>
                <w:kern w:val="0"/>
                <w:sz w:val="24"/>
                <w:szCs w:val="28"/>
                <w:lang w:val="en-GB"/>
              </w:rPr>
            </w:pPr>
            <w:r>
              <w:rPr>
                <w:rFonts w:eastAsia="仿宋"/>
                <w:kern w:val="0"/>
                <w:sz w:val="24"/>
                <w:lang w:val="en-GB"/>
              </w:rPr>
              <w:t>通州区台湖镇人民政府</w:t>
            </w:r>
          </w:p>
        </w:tc>
      </w:tr>
      <w:tr w:rsidR="00021E4F" w14:paraId="72D1B7FF" w14:textId="77777777">
        <w:trPr>
          <w:trHeight w:val="535"/>
          <w:jc w:val="center"/>
        </w:trPr>
        <w:tc>
          <w:tcPr>
            <w:tcW w:w="1668" w:type="dxa"/>
            <w:vAlign w:val="center"/>
          </w:tcPr>
          <w:p w14:paraId="71F4D4A0" w14:textId="77777777" w:rsidR="00021E4F" w:rsidRDefault="00000000">
            <w:pPr>
              <w:widowControl/>
              <w:adjustRightInd w:val="0"/>
              <w:snapToGrid w:val="0"/>
              <w:spacing w:line="400" w:lineRule="exact"/>
              <w:ind w:firstLineChars="100" w:firstLine="280"/>
              <w:rPr>
                <w:rFonts w:eastAsia="楷体"/>
                <w:bCs/>
                <w:spacing w:val="6"/>
                <w:kern w:val="0"/>
                <w:sz w:val="24"/>
                <w:szCs w:val="28"/>
                <w:lang w:val="en-GB"/>
              </w:rPr>
            </w:pPr>
            <w:r>
              <w:rPr>
                <w:rFonts w:eastAsia="楷体"/>
                <w:kern w:val="0"/>
                <w:sz w:val="28"/>
                <w:szCs w:val="32"/>
              </w:rPr>
              <w:t>联系人</w:t>
            </w:r>
          </w:p>
        </w:tc>
        <w:tc>
          <w:tcPr>
            <w:tcW w:w="2463" w:type="dxa"/>
            <w:vAlign w:val="center"/>
          </w:tcPr>
          <w:p w14:paraId="588DF2DD"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kern w:val="0"/>
                <w:sz w:val="24"/>
              </w:rPr>
              <w:t>杨老师</w:t>
            </w:r>
          </w:p>
        </w:tc>
        <w:tc>
          <w:tcPr>
            <w:tcW w:w="1686" w:type="dxa"/>
            <w:vAlign w:val="center"/>
          </w:tcPr>
          <w:p w14:paraId="58AAE21F" w14:textId="77777777" w:rsidR="00021E4F" w:rsidRDefault="00000000">
            <w:pPr>
              <w:widowControl/>
              <w:adjustRightInd w:val="0"/>
              <w:spacing w:line="400" w:lineRule="exact"/>
              <w:jc w:val="center"/>
              <w:rPr>
                <w:rFonts w:eastAsia="楷体"/>
                <w:kern w:val="0"/>
                <w:sz w:val="28"/>
                <w:szCs w:val="32"/>
              </w:rPr>
            </w:pPr>
            <w:r>
              <w:rPr>
                <w:rFonts w:eastAsia="楷体"/>
                <w:kern w:val="0"/>
                <w:sz w:val="28"/>
                <w:szCs w:val="32"/>
              </w:rPr>
              <w:t>联系方式</w:t>
            </w:r>
          </w:p>
        </w:tc>
        <w:tc>
          <w:tcPr>
            <w:tcW w:w="2783" w:type="dxa"/>
            <w:vAlign w:val="center"/>
          </w:tcPr>
          <w:p w14:paraId="2EB1B74C" w14:textId="77777777" w:rsidR="00021E4F" w:rsidRDefault="00000000">
            <w:pPr>
              <w:widowControl/>
              <w:adjustRightInd w:val="0"/>
              <w:spacing w:line="400" w:lineRule="exact"/>
              <w:jc w:val="center"/>
              <w:rPr>
                <w:rFonts w:eastAsia="仿宋"/>
                <w:kern w:val="0"/>
                <w:sz w:val="24"/>
                <w:lang w:val="en-GB"/>
              </w:rPr>
            </w:pPr>
            <w:r>
              <w:rPr>
                <w:rFonts w:eastAsia="仿宋"/>
                <w:kern w:val="0"/>
                <w:sz w:val="24"/>
              </w:rPr>
              <w:t>13693527932</w:t>
            </w:r>
          </w:p>
        </w:tc>
      </w:tr>
    </w:tbl>
    <w:p w14:paraId="728CA639" w14:textId="77777777" w:rsidR="00021E4F" w:rsidRDefault="00021E4F">
      <w:pPr>
        <w:widowControl/>
        <w:tabs>
          <w:tab w:val="left" w:pos="8640"/>
        </w:tabs>
        <w:adjustRightInd w:val="0"/>
        <w:snapToGrid w:val="0"/>
        <w:spacing w:line="560" w:lineRule="exact"/>
        <w:jc w:val="left"/>
        <w:rPr>
          <w:rFonts w:eastAsia="黑体"/>
          <w:bCs/>
          <w:spacing w:val="6"/>
          <w:kern w:val="0"/>
          <w:sz w:val="32"/>
          <w:szCs w:val="32"/>
          <w:lang w:val="en-GB"/>
        </w:rPr>
      </w:pPr>
    </w:p>
    <w:p w14:paraId="18D1CAD3" w14:textId="77777777" w:rsidR="00021E4F"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021E4F" w14:paraId="7A0303EB" w14:textId="77777777">
        <w:trPr>
          <w:trHeight w:val="90"/>
          <w:jc w:val="center"/>
        </w:trPr>
        <w:tc>
          <w:tcPr>
            <w:tcW w:w="1835" w:type="dxa"/>
            <w:tcBorders>
              <w:tl2br w:val="nil"/>
              <w:tr2bl w:val="nil"/>
            </w:tcBorders>
            <w:shd w:val="clear" w:color="auto" w:fill="FFFFFF"/>
            <w:vAlign w:val="center"/>
          </w:tcPr>
          <w:p w14:paraId="435ECCB4" w14:textId="77777777" w:rsidR="00021E4F" w:rsidRDefault="00000000">
            <w:pPr>
              <w:widowControl/>
              <w:adjustRightInd w:val="0"/>
              <w:snapToGrid w:val="0"/>
              <w:spacing w:line="40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26DFFD3E" w14:textId="77777777" w:rsidR="00021E4F" w:rsidRDefault="00000000">
            <w:pPr>
              <w:widowControl/>
              <w:adjustRightInd w:val="0"/>
              <w:spacing w:line="400" w:lineRule="exact"/>
              <w:jc w:val="center"/>
              <w:rPr>
                <w:rFonts w:eastAsia="仿宋"/>
                <w:kern w:val="0"/>
                <w:sz w:val="24"/>
                <w:lang w:val="en-GB"/>
              </w:rPr>
            </w:pPr>
            <w:r>
              <w:rPr>
                <w:rFonts w:eastAsia="仿宋"/>
                <w:kern w:val="0"/>
                <w:sz w:val="24"/>
                <w:lang w:val="en-GB"/>
              </w:rPr>
              <w:t>台湖民宿产业创业项目</w:t>
            </w:r>
          </w:p>
        </w:tc>
      </w:tr>
      <w:tr w:rsidR="00021E4F" w14:paraId="5AC4ACDE" w14:textId="77777777">
        <w:trPr>
          <w:trHeight w:val="567"/>
          <w:jc w:val="center"/>
        </w:trPr>
        <w:tc>
          <w:tcPr>
            <w:tcW w:w="1835" w:type="dxa"/>
            <w:tcBorders>
              <w:tl2br w:val="nil"/>
              <w:tr2bl w:val="nil"/>
            </w:tcBorders>
            <w:shd w:val="clear" w:color="auto" w:fill="FFFFFF"/>
            <w:vAlign w:val="center"/>
          </w:tcPr>
          <w:p w14:paraId="60BA4AC0" w14:textId="77777777" w:rsidR="00021E4F" w:rsidRDefault="00000000">
            <w:pPr>
              <w:widowControl/>
              <w:adjustRightInd w:val="0"/>
              <w:snapToGrid w:val="0"/>
              <w:spacing w:line="40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65D295AB" w14:textId="77777777" w:rsidR="00021E4F" w:rsidRDefault="00000000">
            <w:pPr>
              <w:widowControl/>
              <w:adjustRightInd w:val="0"/>
              <w:spacing w:line="400" w:lineRule="exact"/>
              <w:jc w:val="center"/>
              <w:rPr>
                <w:rFonts w:eastAsia="仿宋"/>
                <w:kern w:val="0"/>
                <w:sz w:val="24"/>
                <w:lang w:val="en-GB"/>
              </w:rPr>
            </w:pPr>
            <w:r>
              <w:rPr>
                <w:rFonts w:eastAsia="仿宋"/>
                <w:kern w:val="0"/>
                <w:sz w:val="24"/>
                <w:lang w:val="en-GB"/>
              </w:rPr>
              <w:t>乡村振兴</w:t>
            </w:r>
          </w:p>
        </w:tc>
      </w:tr>
      <w:tr w:rsidR="00021E4F" w14:paraId="0A1552DF" w14:textId="77777777">
        <w:trPr>
          <w:trHeight w:val="771"/>
          <w:jc w:val="center"/>
        </w:trPr>
        <w:tc>
          <w:tcPr>
            <w:tcW w:w="1835" w:type="dxa"/>
            <w:tcBorders>
              <w:tl2br w:val="nil"/>
              <w:tr2bl w:val="nil"/>
            </w:tcBorders>
            <w:shd w:val="clear" w:color="auto" w:fill="FFFFFF"/>
            <w:vAlign w:val="center"/>
          </w:tcPr>
          <w:p w14:paraId="4628A221" w14:textId="77777777" w:rsidR="00021E4F" w:rsidRDefault="00000000">
            <w:pPr>
              <w:widowControl/>
              <w:adjustRightInd w:val="0"/>
              <w:snapToGrid w:val="0"/>
              <w:spacing w:line="40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1FE0B1E5"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台湖镇唐大庄村位于台湖镇以北，距离环球影城</w:t>
            </w:r>
            <w:r>
              <w:rPr>
                <w:rFonts w:eastAsia="仿宋"/>
                <w:bCs/>
                <w:spacing w:val="6"/>
                <w:kern w:val="0"/>
                <w:sz w:val="24"/>
                <w:szCs w:val="28"/>
              </w:rPr>
              <w:t>2</w:t>
            </w:r>
            <w:r>
              <w:rPr>
                <w:rFonts w:eastAsia="仿宋"/>
                <w:bCs/>
                <w:spacing w:val="6"/>
                <w:kern w:val="0"/>
                <w:sz w:val="24"/>
                <w:szCs w:val="28"/>
              </w:rPr>
              <w:t>公里左右。拥有丰富的历史文化和民俗文化。在镇党委的领导下，唐大庄村依托区位优势，大力打造</w:t>
            </w:r>
            <w:r>
              <w:rPr>
                <w:rFonts w:eastAsia="仿宋"/>
                <w:bCs/>
                <w:spacing w:val="6"/>
                <w:kern w:val="0"/>
                <w:sz w:val="24"/>
                <w:szCs w:val="28"/>
              </w:rPr>
              <w:t>“</w:t>
            </w:r>
            <w:r>
              <w:rPr>
                <w:rFonts w:eastAsia="仿宋"/>
                <w:bCs/>
                <w:spacing w:val="6"/>
                <w:kern w:val="0"/>
                <w:sz w:val="24"/>
                <w:szCs w:val="28"/>
              </w:rPr>
              <w:t>民宿村</w:t>
            </w:r>
            <w:r>
              <w:rPr>
                <w:rFonts w:eastAsia="仿宋"/>
                <w:bCs/>
                <w:spacing w:val="6"/>
                <w:kern w:val="0"/>
                <w:sz w:val="24"/>
                <w:szCs w:val="28"/>
              </w:rPr>
              <w:t>”</w:t>
            </w:r>
            <w:r>
              <w:rPr>
                <w:rFonts w:eastAsia="仿宋"/>
                <w:bCs/>
                <w:spacing w:val="6"/>
                <w:kern w:val="0"/>
                <w:sz w:val="24"/>
                <w:szCs w:val="28"/>
              </w:rPr>
              <w:t>，发展村集体经济。作为村集体经济发展项目，国家政府的支持力度高消费者以青年消费群体为主，潜在市场广阔顺应这几年流行的</w:t>
            </w:r>
            <w:r>
              <w:rPr>
                <w:rFonts w:eastAsia="仿宋"/>
                <w:bCs/>
                <w:spacing w:val="6"/>
                <w:kern w:val="0"/>
                <w:sz w:val="24"/>
                <w:szCs w:val="28"/>
              </w:rPr>
              <w:t>“</w:t>
            </w:r>
            <w:r>
              <w:rPr>
                <w:rFonts w:eastAsia="仿宋"/>
                <w:bCs/>
                <w:spacing w:val="6"/>
                <w:kern w:val="0"/>
                <w:sz w:val="24"/>
                <w:szCs w:val="28"/>
              </w:rPr>
              <w:t>特色民宿</w:t>
            </w:r>
            <w:r>
              <w:rPr>
                <w:rFonts w:eastAsia="仿宋"/>
                <w:bCs/>
                <w:spacing w:val="6"/>
                <w:kern w:val="0"/>
                <w:sz w:val="24"/>
                <w:szCs w:val="28"/>
              </w:rPr>
              <w:t>”</w:t>
            </w:r>
            <w:r>
              <w:rPr>
                <w:rFonts w:eastAsia="仿宋"/>
                <w:bCs/>
                <w:spacing w:val="6"/>
                <w:kern w:val="0"/>
                <w:sz w:val="24"/>
                <w:szCs w:val="28"/>
              </w:rPr>
              <w:t>理念，市场前景明晰，后疫情时代，旅游产业正缓慢复苏，市场需求逐渐增加一、落实整体规划，促进区域协调发展，以城带乡，依城富乡，城乡一体二、带动当地经济发展，造福当地百姓，提供乡村收入渠道。促进民宿产业更大程度收容环球影城外溢客源，更能凭借自身品牌特色，吸引独立客源。目前，村内已经建立</w:t>
            </w:r>
            <w:r>
              <w:rPr>
                <w:rFonts w:eastAsia="仿宋"/>
                <w:bCs/>
                <w:spacing w:val="6"/>
                <w:kern w:val="0"/>
                <w:sz w:val="24"/>
                <w:szCs w:val="28"/>
              </w:rPr>
              <w:t>8</w:t>
            </w:r>
            <w:r>
              <w:rPr>
                <w:rFonts w:eastAsia="仿宋"/>
                <w:bCs/>
                <w:spacing w:val="6"/>
                <w:kern w:val="0"/>
                <w:sz w:val="24"/>
                <w:szCs w:val="28"/>
              </w:rPr>
              <w:t>家民宿，还有</w:t>
            </w:r>
            <w:r>
              <w:rPr>
                <w:rFonts w:eastAsia="仿宋"/>
                <w:bCs/>
                <w:spacing w:val="6"/>
                <w:kern w:val="0"/>
                <w:sz w:val="24"/>
                <w:szCs w:val="28"/>
              </w:rPr>
              <w:t>30</w:t>
            </w:r>
            <w:r>
              <w:rPr>
                <w:rFonts w:eastAsia="仿宋"/>
                <w:bCs/>
                <w:spacing w:val="6"/>
                <w:kern w:val="0"/>
                <w:sz w:val="24"/>
                <w:szCs w:val="28"/>
              </w:rPr>
              <w:t>多家已经完成签约工作，各项工作正在稳步推动中。问题主要聚焦</w:t>
            </w:r>
            <w:r>
              <w:rPr>
                <w:rFonts w:eastAsia="仿宋" w:hint="eastAsia"/>
                <w:bCs/>
                <w:spacing w:val="6"/>
                <w:kern w:val="0"/>
                <w:sz w:val="24"/>
                <w:szCs w:val="28"/>
              </w:rPr>
              <w:t>在发展</w:t>
            </w:r>
            <w:r>
              <w:rPr>
                <w:rFonts w:eastAsia="仿宋"/>
                <w:bCs/>
                <w:spacing w:val="6"/>
                <w:kern w:val="0"/>
                <w:sz w:val="24"/>
                <w:szCs w:val="28"/>
              </w:rPr>
              <w:t>集体产业过程中，村内面对的产业发展方向不明确、产业培育重点不突出，产业尚未形成规模等。</w:t>
            </w:r>
          </w:p>
        </w:tc>
      </w:tr>
      <w:tr w:rsidR="00021E4F" w14:paraId="32022B72" w14:textId="77777777">
        <w:trPr>
          <w:trHeight w:val="1095"/>
          <w:jc w:val="center"/>
        </w:trPr>
        <w:tc>
          <w:tcPr>
            <w:tcW w:w="1835" w:type="dxa"/>
            <w:tcBorders>
              <w:tl2br w:val="nil"/>
              <w:tr2bl w:val="nil"/>
            </w:tcBorders>
            <w:shd w:val="clear" w:color="auto" w:fill="FFFFFF"/>
            <w:vAlign w:val="center"/>
          </w:tcPr>
          <w:p w14:paraId="6F18DCB9" w14:textId="77777777" w:rsidR="00021E4F" w:rsidRDefault="00000000">
            <w:pPr>
              <w:widowControl/>
              <w:adjustRightInd w:val="0"/>
              <w:snapToGrid w:val="0"/>
              <w:spacing w:line="400" w:lineRule="exact"/>
              <w:jc w:val="center"/>
              <w:rPr>
                <w:rFonts w:eastAsia="楷体"/>
                <w:kern w:val="0"/>
                <w:sz w:val="28"/>
                <w:szCs w:val="28"/>
              </w:rPr>
            </w:pPr>
            <w:r>
              <w:rPr>
                <w:rFonts w:eastAsia="楷体"/>
                <w:kern w:val="0"/>
                <w:sz w:val="28"/>
                <w:szCs w:val="28"/>
              </w:rPr>
              <w:lastRenderedPageBreak/>
              <w:t>预期取得的</w:t>
            </w:r>
          </w:p>
          <w:p w14:paraId="27D88963" w14:textId="77777777" w:rsidR="00021E4F" w:rsidRDefault="00000000">
            <w:pPr>
              <w:widowControl/>
              <w:adjustRightInd w:val="0"/>
              <w:snapToGrid w:val="0"/>
              <w:spacing w:line="40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391B6F43" w14:textId="77777777" w:rsidR="00021E4F" w:rsidRDefault="00000000">
            <w:pPr>
              <w:widowControl/>
              <w:adjustRightInd w:val="0"/>
              <w:snapToGrid w:val="0"/>
              <w:spacing w:line="400" w:lineRule="exact"/>
              <w:ind w:firstLineChars="200" w:firstLine="504"/>
              <w:jc w:val="left"/>
              <w:rPr>
                <w:rFonts w:eastAsia="仿宋"/>
                <w:bCs/>
                <w:spacing w:val="6"/>
                <w:kern w:val="0"/>
                <w:sz w:val="24"/>
                <w:szCs w:val="28"/>
                <w:lang w:val="en-GB"/>
              </w:rPr>
            </w:pPr>
            <w:r>
              <w:rPr>
                <w:rFonts w:eastAsia="仿宋"/>
                <w:bCs/>
                <w:spacing w:val="6"/>
                <w:kern w:val="0"/>
                <w:sz w:val="24"/>
                <w:szCs w:val="28"/>
                <w:lang w:val="en-GB"/>
              </w:rPr>
              <w:t>1.</w:t>
            </w:r>
            <w:r>
              <w:rPr>
                <w:rFonts w:eastAsia="仿宋"/>
                <w:bCs/>
                <w:spacing w:val="6"/>
                <w:kern w:val="0"/>
                <w:sz w:val="24"/>
                <w:szCs w:val="28"/>
                <w:lang w:val="en-GB"/>
              </w:rPr>
              <w:t>促进当地</w:t>
            </w:r>
            <w:r>
              <w:rPr>
                <w:rFonts w:eastAsia="仿宋"/>
                <w:bCs/>
                <w:spacing w:val="6"/>
                <w:kern w:val="0"/>
                <w:sz w:val="24"/>
                <w:szCs w:val="28"/>
              </w:rPr>
              <w:t>民宿</w:t>
            </w:r>
            <w:r>
              <w:rPr>
                <w:rFonts w:eastAsia="仿宋"/>
                <w:bCs/>
                <w:spacing w:val="6"/>
                <w:kern w:val="0"/>
                <w:sz w:val="24"/>
                <w:szCs w:val="28"/>
                <w:lang w:val="en-GB"/>
              </w:rPr>
              <w:t>产业发展</w:t>
            </w:r>
          </w:p>
          <w:p w14:paraId="6C881E13" w14:textId="77777777" w:rsidR="00021E4F" w:rsidRDefault="00000000">
            <w:pPr>
              <w:widowControl/>
              <w:adjustRightInd w:val="0"/>
              <w:snapToGrid w:val="0"/>
              <w:spacing w:line="400" w:lineRule="exact"/>
              <w:ind w:firstLineChars="200" w:firstLine="504"/>
              <w:jc w:val="left"/>
              <w:rPr>
                <w:rFonts w:eastAsia="仿宋"/>
                <w:bCs/>
                <w:spacing w:val="6"/>
                <w:kern w:val="0"/>
                <w:sz w:val="24"/>
                <w:szCs w:val="28"/>
                <w:lang w:val="en-GB"/>
              </w:rPr>
            </w:pPr>
            <w:r>
              <w:rPr>
                <w:rFonts w:eastAsia="仿宋"/>
                <w:bCs/>
                <w:spacing w:val="6"/>
                <w:kern w:val="0"/>
                <w:sz w:val="24"/>
                <w:szCs w:val="28"/>
              </w:rPr>
              <w:t>2.</w:t>
            </w:r>
            <w:r>
              <w:rPr>
                <w:rFonts w:eastAsia="仿宋"/>
                <w:bCs/>
                <w:spacing w:val="6"/>
                <w:kern w:val="0"/>
                <w:sz w:val="24"/>
                <w:szCs w:val="28"/>
                <w:lang w:val="en-GB"/>
              </w:rPr>
              <w:t>延续非遗传承，打造特色品牌</w:t>
            </w:r>
          </w:p>
          <w:p w14:paraId="3CF6BCB5" w14:textId="77777777" w:rsidR="00021E4F" w:rsidRDefault="00000000">
            <w:pPr>
              <w:widowControl/>
              <w:adjustRightInd w:val="0"/>
              <w:snapToGrid w:val="0"/>
              <w:spacing w:line="400" w:lineRule="exact"/>
              <w:ind w:firstLineChars="200" w:firstLine="504"/>
              <w:jc w:val="left"/>
              <w:rPr>
                <w:rFonts w:eastAsia="仿宋"/>
                <w:bCs/>
                <w:spacing w:val="6"/>
                <w:kern w:val="0"/>
                <w:sz w:val="24"/>
                <w:szCs w:val="28"/>
                <w:lang w:val="en-GB"/>
              </w:rPr>
            </w:pPr>
            <w:r>
              <w:rPr>
                <w:rFonts w:eastAsia="仿宋"/>
                <w:bCs/>
                <w:spacing w:val="6"/>
                <w:kern w:val="0"/>
                <w:sz w:val="24"/>
                <w:szCs w:val="28"/>
              </w:rPr>
              <w:t>3.</w:t>
            </w:r>
            <w:r>
              <w:rPr>
                <w:rFonts w:eastAsia="仿宋"/>
                <w:bCs/>
                <w:spacing w:val="6"/>
                <w:kern w:val="0"/>
                <w:sz w:val="24"/>
                <w:szCs w:val="28"/>
                <w:lang w:val="en-GB"/>
              </w:rPr>
              <w:t>提供优质生态教育基地及文化内涵</w:t>
            </w:r>
          </w:p>
          <w:p w14:paraId="60B244B1" w14:textId="77777777" w:rsidR="00021E4F" w:rsidRDefault="00000000">
            <w:pPr>
              <w:widowControl/>
              <w:adjustRightInd w:val="0"/>
              <w:snapToGrid w:val="0"/>
              <w:spacing w:line="400" w:lineRule="exact"/>
              <w:ind w:firstLineChars="200" w:firstLine="504"/>
              <w:jc w:val="left"/>
              <w:rPr>
                <w:rFonts w:eastAsia="仿宋"/>
                <w:kern w:val="0"/>
                <w:sz w:val="28"/>
                <w:szCs w:val="28"/>
                <w:lang w:val="en-GB"/>
              </w:rPr>
            </w:pPr>
            <w:r>
              <w:rPr>
                <w:rFonts w:eastAsia="仿宋"/>
                <w:bCs/>
                <w:spacing w:val="6"/>
                <w:kern w:val="0"/>
                <w:sz w:val="24"/>
                <w:szCs w:val="28"/>
              </w:rPr>
              <w:t>4</w:t>
            </w:r>
            <w:r>
              <w:rPr>
                <w:rFonts w:eastAsia="仿宋"/>
                <w:bCs/>
                <w:spacing w:val="6"/>
                <w:kern w:val="0"/>
                <w:sz w:val="24"/>
                <w:szCs w:val="28"/>
                <w:lang w:val="en-GB"/>
              </w:rPr>
              <w:t>.</w:t>
            </w:r>
            <w:r>
              <w:rPr>
                <w:rFonts w:eastAsia="仿宋"/>
                <w:bCs/>
                <w:spacing w:val="6"/>
                <w:kern w:val="0"/>
                <w:sz w:val="24"/>
                <w:szCs w:val="28"/>
                <w:lang w:val="en-GB"/>
              </w:rPr>
              <w:t>促进城乡社会文化互动，实现乡村振兴</w:t>
            </w:r>
          </w:p>
        </w:tc>
      </w:tr>
      <w:tr w:rsidR="00021E4F" w14:paraId="3B552F5D" w14:textId="77777777">
        <w:trPr>
          <w:trHeight w:val="17"/>
          <w:jc w:val="center"/>
        </w:trPr>
        <w:tc>
          <w:tcPr>
            <w:tcW w:w="1835" w:type="dxa"/>
            <w:tcBorders>
              <w:right w:val="single" w:sz="4" w:space="0" w:color="auto"/>
              <w:tl2br w:val="nil"/>
              <w:tr2bl w:val="nil"/>
            </w:tcBorders>
            <w:shd w:val="clear" w:color="auto" w:fill="FFFFFF"/>
            <w:vAlign w:val="center"/>
          </w:tcPr>
          <w:p w14:paraId="18497288" w14:textId="77777777" w:rsidR="00021E4F" w:rsidRDefault="00000000">
            <w:pPr>
              <w:widowControl/>
              <w:adjustRightInd w:val="0"/>
              <w:snapToGrid w:val="0"/>
              <w:spacing w:line="40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54BB9522" w14:textId="77777777" w:rsidR="00021E4F"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促进当地产业高质量发展</w:t>
            </w:r>
            <w:r>
              <w:rPr>
                <w:rFonts w:eastAsia="仿宋"/>
                <w:bCs/>
                <w:spacing w:val="6"/>
                <w:kern w:val="0"/>
                <w:sz w:val="24"/>
                <w:szCs w:val="28"/>
                <w:lang w:val="en-GB"/>
              </w:rPr>
              <w:t>。</w:t>
            </w:r>
          </w:p>
        </w:tc>
      </w:tr>
    </w:tbl>
    <w:p w14:paraId="4E06DFD8" w14:textId="77777777" w:rsidR="00021E4F" w:rsidRDefault="00021E4F">
      <w:pPr>
        <w:widowControl/>
        <w:tabs>
          <w:tab w:val="left" w:pos="8640"/>
        </w:tabs>
        <w:adjustRightInd w:val="0"/>
        <w:snapToGrid w:val="0"/>
        <w:spacing w:line="440" w:lineRule="exact"/>
        <w:jc w:val="left"/>
        <w:rPr>
          <w:rFonts w:eastAsia="黑体"/>
          <w:bCs/>
          <w:spacing w:val="6"/>
          <w:kern w:val="0"/>
          <w:sz w:val="32"/>
          <w:szCs w:val="32"/>
          <w:lang w:val="en-GB"/>
        </w:rPr>
      </w:pPr>
    </w:p>
    <w:p w14:paraId="78C6523C" w14:textId="77777777" w:rsidR="00021E4F" w:rsidRDefault="00000000">
      <w:pPr>
        <w:widowControl/>
        <w:tabs>
          <w:tab w:val="left" w:pos="8640"/>
        </w:tabs>
        <w:adjustRightInd w:val="0"/>
        <w:snapToGrid w:val="0"/>
        <w:spacing w:line="44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021E4F" w14:paraId="17B6FA44" w14:textId="77777777">
        <w:trPr>
          <w:trHeight w:val="1304"/>
          <w:jc w:val="center"/>
        </w:trPr>
        <w:tc>
          <w:tcPr>
            <w:tcW w:w="1815" w:type="dxa"/>
            <w:tcBorders>
              <w:tl2br w:val="nil"/>
              <w:tr2bl w:val="nil"/>
            </w:tcBorders>
            <w:shd w:val="clear" w:color="auto" w:fill="FFFFFF"/>
            <w:vAlign w:val="center"/>
          </w:tcPr>
          <w:p w14:paraId="6B4DAFCC" w14:textId="77777777" w:rsidR="00021E4F" w:rsidRDefault="00000000">
            <w:pPr>
              <w:widowControl/>
              <w:adjustRightInd w:val="0"/>
              <w:snapToGrid w:val="0"/>
              <w:spacing w:line="40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1E5E0372" w14:textId="77777777" w:rsidR="00021E4F"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lang w:val="en-GB"/>
              </w:rPr>
              <w:t>为参赛团队可提供参观应用场景、</w:t>
            </w:r>
            <w:r>
              <w:rPr>
                <w:rFonts w:eastAsia="仿宋"/>
                <w:bCs/>
                <w:spacing w:val="6"/>
                <w:kern w:val="0"/>
                <w:sz w:val="24"/>
                <w:szCs w:val="28"/>
              </w:rPr>
              <w:t>实践调研、提供可供参考的</w:t>
            </w:r>
            <w:r>
              <w:rPr>
                <w:rFonts w:eastAsia="仿宋"/>
                <w:bCs/>
                <w:spacing w:val="6"/>
                <w:kern w:val="0"/>
                <w:sz w:val="24"/>
                <w:szCs w:val="28"/>
                <w:lang w:val="en-GB"/>
              </w:rPr>
              <w:t>以往</w:t>
            </w:r>
            <w:r>
              <w:rPr>
                <w:rFonts w:eastAsia="仿宋"/>
                <w:bCs/>
                <w:spacing w:val="6"/>
                <w:kern w:val="0"/>
                <w:sz w:val="24"/>
                <w:szCs w:val="28"/>
              </w:rPr>
              <w:t>相关研究资料</w:t>
            </w:r>
            <w:r>
              <w:rPr>
                <w:rFonts w:eastAsia="仿宋"/>
                <w:bCs/>
                <w:spacing w:val="6"/>
                <w:kern w:val="0"/>
                <w:sz w:val="24"/>
                <w:szCs w:val="28"/>
                <w:lang w:val="en-GB"/>
              </w:rPr>
              <w:t>材料等，配备</w:t>
            </w:r>
            <w:r>
              <w:rPr>
                <w:rFonts w:eastAsia="仿宋"/>
                <w:bCs/>
                <w:spacing w:val="6"/>
                <w:kern w:val="0"/>
                <w:sz w:val="24"/>
                <w:szCs w:val="28"/>
              </w:rPr>
              <w:t>专门</w:t>
            </w:r>
            <w:r>
              <w:rPr>
                <w:rFonts w:eastAsia="仿宋"/>
                <w:bCs/>
                <w:spacing w:val="6"/>
                <w:kern w:val="0"/>
                <w:sz w:val="24"/>
                <w:szCs w:val="28"/>
                <w:lang w:val="en-GB"/>
              </w:rPr>
              <w:t>指导人员、</w:t>
            </w:r>
            <w:r>
              <w:rPr>
                <w:rFonts w:eastAsia="仿宋"/>
                <w:bCs/>
                <w:spacing w:val="6"/>
                <w:kern w:val="0"/>
                <w:sz w:val="24"/>
                <w:szCs w:val="28"/>
              </w:rPr>
              <w:t>推动产教融合</w:t>
            </w:r>
            <w:r>
              <w:rPr>
                <w:rFonts w:eastAsia="仿宋"/>
                <w:bCs/>
                <w:spacing w:val="6"/>
                <w:kern w:val="0"/>
                <w:sz w:val="24"/>
                <w:szCs w:val="28"/>
                <w:lang w:val="en-GB"/>
              </w:rPr>
              <w:t>等，</w:t>
            </w:r>
            <w:r>
              <w:rPr>
                <w:rFonts w:eastAsia="仿宋"/>
                <w:bCs/>
                <w:spacing w:val="6"/>
                <w:kern w:val="0"/>
                <w:sz w:val="24"/>
                <w:szCs w:val="28"/>
              </w:rPr>
              <w:t>写明落实时间和</w:t>
            </w:r>
            <w:r>
              <w:rPr>
                <w:rFonts w:eastAsia="仿宋"/>
                <w:bCs/>
                <w:spacing w:val="6"/>
                <w:kern w:val="0"/>
                <w:sz w:val="24"/>
                <w:szCs w:val="28"/>
                <w:lang w:val="en-GB"/>
              </w:rPr>
              <w:t>落实</w:t>
            </w:r>
            <w:r>
              <w:rPr>
                <w:rFonts w:eastAsia="仿宋"/>
                <w:bCs/>
                <w:spacing w:val="6"/>
                <w:kern w:val="0"/>
                <w:sz w:val="24"/>
                <w:szCs w:val="28"/>
              </w:rPr>
              <w:t>保障措施。</w:t>
            </w:r>
          </w:p>
        </w:tc>
      </w:tr>
      <w:tr w:rsidR="00021E4F" w14:paraId="6D84026D" w14:textId="77777777">
        <w:trPr>
          <w:trHeight w:val="1141"/>
          <w:jc w:val="center"/>
        </w:trPr>
        <w:tc>
          <w:tcPr>
            <w:tcW w:w="1815" w:type="dxa"/>
            <w:tcBorders>
              <w:tl2br w:val="nil"/>
              <w:tr2bl w:val="nil"/>
            </w:tcBorders>
            <w:shd w:val="clear" w:color="auto" w:fill="FFFFFF"/>
            <w:vAlign w:val="center"/>
          </w:tcPr>
          <w:p w14:paraId="61ABD1FA" w14:textId="77777777" w:rsidR="00021E4F" w:rsidRDefault="00000000">
            <w:pPr>
              <w:widowControl/>
              <w:adjustRightInd w:val="0"/>
              <w:snapToGrid w:val="0"/>
              <w:spacing w:line="40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17A34468"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根据排名情况，为部分优秀获奖团队提供一定奖金，为全部获奖者提供实习实践机会、求职</w:t>
            </w:r>
            <w:r>
              <w:rPr>
                <w:rFonts w:eastAsia="仿宋"/>
                <w:bCs/>
                <w:spacing w:val="6"/>
                <w:kern w:val="0"/>
                <w:sz w:val="24"/>
                <w:szCs w:val="28"/>
              </w:rPr>
              <w:t>“</w:t>
            </w:r>
            <w:r>
              <w:rPr>
                <w:rFonts w:eastAsia="仿宋"/>
                <w:bCs/>
                <w:spacing w:val="6"/>
                <w:kern w:val="0"/>
                <w:sz w:val="24"/>
                <w:szCs w:val="28"/>
              </w:rPr>
              <w:t>绿色通道</w:t>
            </w:r>
            <w:r>
              <w:rPr>
                <w:rFonts w:eastAsia="仿宋"/>
                <w:bCs/>
                <w:spacing w:val="6"/>
                <w:kern w:val="0"/>
                <w:sz w:val="24"/>
                <w:szCs w:val="28"/>
              </w:rPr>
              <w:t>”</w:t>
            </w:r>
            <w:r>
              <w:rPr>
                <w:rFonts w:eastAsia="仿宋"/>
                <w:bCs/>
                <w:spacing w:val="6"/>
                <w:kern w:val="0"/>
                <w:sz w:val="24"/>
                <w:szCs w:val="28"/>
              </w:rPr>
              <w:t>就业推荐信等。</w:t>
            </w:r>
          </w:p>
        </w:tc>
      </w:tr>
    </w:tbl>
    <w:p w14:paraId="7C5DF5B9" w14:textId="77777777" w:rsidR="00021E4F" w:rsidRDefault="00021E4F">
      <w:pPr>
        <w:widowControl/>
        <w:jc w:val="left"/>
        <w:rPr>
          <w:rFonts w:eastAsia="仿宋"/>
          <w:kern w:val="0"/>
          <w:sz w:val="24"/>
          <w:lang w:val="en-GB"/>
        </w:rPr>
      </w:pPr>
    </w:p>
    <w:p w14:paraId="3BA8AA3A" w14:textId="77777777" w:rsidR="00021E4F" w:rsidRDefault="00021E4F">
      <w:pPr>
        <w:tabs>
          <w:tab w:val="left" w:pos="3383"/>
        </w:tabs>
        <w:jc w:val="left"/>
        <w:rPr>
          <w:lang w:val="en-GB"/>
        </w:rPr>
        <w:sectPr w:rsidR="00021E4F" w:rsidSect="008C52FA">
          <w:pgSz w:w="11906" w:h="16838"/>
          <w:pgMar w:top="1587" w:right="1474" w:bottom="1474" w:left="1587" w:header="851" w:footer="992" w:gutter="0"/>
          <w:cols w:space="425"/>
          <w:docGrid w:type="lines" w:linePitch="312"/>
        </w:sectPr>
      </w:pPr>
    </w:p>
    <w:p w14:paraId="50973BD3" w14:textId="77777777" w:rsidR="00021E4F"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青振京郊</w:t>
      </w:r>
      <w:r>
        <w:rPr>
          <w:rFonts w:eastAsia="方正小标宋简体"/>
          <w:kern w:val="0"/>
          <w:sz w:val="44"/>
          <w:szCs w:val="32"/>
          <w:lang w:val="en-GB"/>
        </w:rPr>
        <w:t>”</w:t>
      </w:r>
      <w:r>
        <w:rPr>
          <w:rFonts w:eastAsia="方正小标宋简体"/>
          <w:kern w:val="0"/>
          <w:sz w:val="44"/>
          <w:szCs w:val="32"/>
          <w:lang w:val="en-GB"/>
        </w:rPr>
        <w:t>乡村振兴专项赛</w:t>
      </w:r>
    </w:p>
    <w:p w14:paraId="54DEF5CD" w14:textId="77777777" w:rsidR="00021E4F"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-05</w:t>
      </w:r>
    </w:p>
    <w:p w14:paraId="0888A5BF" w14:textId="77777777" w:rsidR="00021E4F" w:rsidRDefault="00021E4F">
      <w:pPr>
        <w:widowControl/>
        <w:tabs>
          <w:tab w:val="left" w:pos="8640"/>
        </w:tabs>
        <w:adjustRightInd w:val="0"/>
        <w:snapToGrid w:val="0"/>
        <w:jc w:val="left"/>
        <w:rPr>
          <w:rFonts w:eastAsia="仿宋"/>
          <w:bCs/>
          <w:spacing w:val="6"/>
          <w:kern w:val="0"/>
          <w:szCs w:val="21"/>
          <w:lang w:val="en-GB"/>
        </w:rPr>
      </w:pPr>
    </w:p>
    <w:p w14:paraId="7D4B55EB" w14:textId="77777777" w:rsidR="00021E4F"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63"/>
        <w:gridCol w:w="1686"/>
        <w:gridCol w:w="2783"/>
      </w:tblGrid>
      <w:tr w:rsidR="00021E4F" w14:paraId="7BAB97A7" w14:textId="77777777">
        <w:trPr>
          <w:trHeight w:val="582"/>
          <w:jc w:val="center"/>
        </w:trPr>
        <w:tc>
          <w:tcPr>
            <w:tcW w:w="1668" w:type="dxa"/>
            <w:vAlign w:val="center"/>
          </w:tcPr>
          <w:p w14:paraId="4E2C07CA"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0A33AE1F" w14:textId="77777777" w:rsidR="00021E4F" w:rsidRDefault="00000000">
            <w:pPr>
              <w:widowControl/>
              <w:adjustRightInd w:val="0"/>
              <w:snapToGrid w:val="0"/>
              <w:spacing w:line="400" w:lineRule="exact"/>
              <w:jc w:val="center"/>
              <w:rPr>
                <w:rFonts w:eastAsia="仿宋"/>
                <w:kern w:val="0"/>
                <w:sz w:val="24"/>
              </w:rPr>
            </w:pPr>
            <w:r>
              <w:rPr>
                <w:rFonts w:eastAsia="仿宋"/>
                <w:kern w:val="0"/>
                <w:sz w:val="24"/>
              </w:rPr>
              <w:t>顺义区北务镇人民政府</w:t>
            </w:r>
          </w:p>
        </w:tc>
      </w:tr>
      <w:tr w:rsidR="00021E4F" w14:paraId="524DD54B" w14:textId="77777777">
        <w:trPr>
          <w:trHeight w:val="582"/>
          <w:jc w:val="center"/>
        </w:trPr>
        <w:tc>
          <w:tcPr>
            <w:tcW w:w="1668" w:type="dxa"/>
            <w:vAlign w:val="center"/>
          </w:tcPr>
          <w:p w14:paraId="00E5CAF2" w14:textId="77777777" w:rsidR="00021E4F"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0AA76156" w14:textId="77777777" w:rsidR="00021E4F" w:rsidRDefault="00000000">
            <w:pPr>
              <w:widowControl/>
              <w:adjustRightInd w:val="0"/>
              <w:snapToGrid w:val="0"/>
              <w:spacing w:line="400" w:lineRule="exact"/>
              <w:jc w:val="center"/>
              <w:rPr>
                <w:rFonts w:eastAsia="仿宋"/>
                <w:kern w:val="0"/>
                <w:sz w:val="24"/>
              </w:rPr>
            </w:pPr>
            <w:r>
              <w:rPr>
                <w:rFonts w:eastAsia="仿宋"/>
                <w:kern w:val="0"/>
                <w:sz w:val="24"/>
              </w:rPr>
              <w:t>街道乡镇</w:t>
            </w:r>
          </w:p>
        </w:tc>
      </w:tr>
      <w:tr w:rsidR="00021E4F" w14:paraId="443EA09B" w14:textId="77777777">
        <w:trPr>
          <w:trHeight w:val="567"/>
          <w:jc w:val="center"/>
        </w:trPr>
        <w:tc>
          <w:tcPr>
            <w:tcW w:w="1668" w:type="dxa"/>
            <w:vAlign w:val="center"/>
          </w:tcPr>
          <w:p w14:paraId="0EFC744E"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06068C3C" w14:textId="77777777" w:rsidR="00021E4F" w:rsidRDefault="00000000">
            <w:pPr>
              <w:widowControl/>
              <w:adjustRightInd w:val="0"/>
              <w:snapToGrid w:val="0"/>
              <w:spacing w:line="400" w:lineRule="exact"/>
              <w:jc w:val="center"/>
              <w:rPr>
                <w:rFonts w:eastAsia="仿宋"/>
                <w:kern w:val="0"/>
                <w:sz w:val="24"/>
              </w:rPr>
            </w:pPr>
            <w:r>
              <w:rPr>
                <w:rFonts w:eastAsia="仿宋"/>
                <w:kern w:val="0"/>
                <w:sz w:val="24"/>
              </w:rPr>
              <w:t>北京市顺义区北务镇府前街</w:t>
            </w:r>
            <w:r>
              <w:rPr>
                <w:rFonts w:eastAsia="仿宋"/>
                <w:kern w:val="0"/>
                <w:sz w:val="24"/>
              </w:rPr>
              <w:t>1</w:t>
            </w:r>
            <w:r>
              <w:rPr>
                <w:rFonts w:eastAsia="仿宋"/>
                <w:kern w:val="0"/>
                <w:sz w:val="24"/>
              </w:rPr>
              <w:t>号</w:t>
            </w:r>
          </w:p>
        </w:tc>
      </w:tr>
      <w:tr w:rsidR="00021E4F" w14:paraId="155F8249" w14:textId="77777777">
        <w:trPr>
          <w:trHeight w:val="1242"/>
          <w:jc w:val="center"/>
        </w:trPr>
        <w:tc>
          <w:tcPr>
            <w:tcW w:w="1668" w:type="dxa"/>
            <w:vAlign w:val="center"/>
          </w:tcPr>
          <w:p w14:paraId="31A426BD"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016EDEA1" w14:textId="77777777" w:rsidR="00021E4F" w:rsidRDefault="00000000">
            <w:pPr>
              <w:widowControl/>
              <w:adjustRightInd w:val="0"/>
              <w:snapToGrid w:val="0"/>
              <w:spacing w:line="400" w:lineRule="exact"/>
              <w:ind w:firstLineChars="200" w:firstLine="480"/>
              <w:rPr>
                <w:rFonts w:eastAsia="仿宋"/>
                <w:bCs/>
                <w:spacing w:val="6"/>
                <w:kern w:val="0"/>
                <w:sz w:val="24"/>
                <w:szCs w:val="28"/>
                <w:lang w:val="en-GB"/>
              </w:rPr>
            </w:pPr>
            <w:r>
              <w:rPr>
                <w:rFonts w:eastAsia="仿宋"/>
                <w:kern w:val="0"/>
                <w:sz w:val="24"/>
              </w:rPr>
              <w:t>北务镇位于顺义区东南部，镇域面积</w:t>
            </w:r>
            <w:r>
              <w:rPr>
                <w:rFonts w:eastAsia="仿宋"/>
                <w:kern w:val="0"/>
                <w:sz w:val="24"/>
              </w:rPr>
              <w:t>32</w:t>
            </w:r>
            <w:r>
              <w:rPr>
                <w:rFonts w:eastAsia="仿宋"/>
                <w:kern w:val="0"/>
                <w:sz w:val="24"/>
              </w:rPr>
              <w:t>平方公里，耕地面积</w:t>
            </w:r>
            <w:r>
              <w:rPr>
                <w:rFonts w:eastAsia="仿宋"/>
                <w:kern w:val="0"/>
                <w:sz w:val="24"/>
              </w:rPr>
              <w:t>2.12</w:t>
            </w:r>
            <w:r>
              <w:rPr>
                <w:rFonts w:eastAsia="仿宋"/>
                <w:kern w:val="0"/>
                <w:sz w:val="24"/>
              </w:rPr>
              <w:t>万亩，下辖</w:t>
            </w:r>
            <w:r>
              <w:rPr>
                <w:rFonts w:eastAsia="仿宋"/>
                <w:kern w:val="0"/>
                <w:sz w:val="24"/>
              </w:rPr>
              <w:t>15</w:t>
            </w:r>
            <w:r>
              <w:rPr>
                <w:rFonts w:eastAsia="仿宋"/>
                <w:kern w:val="0"/>
                <w:sz w:val="24"/>
              </w:rPr>
              <w:t>个行政村，常住人口</w:t>
            </w:r>
            <w:r>
              <w:rPr>
                <w:rFonts w:eastAsia="仿宋"/>
                <w:kern w:val="0"/>
                <w:sz w:val="24"/>
              </w:rPr>
              <w:t>1.6</w:t>
            </w:r>
            <w:r>
              <w:rPr>
                <w:rFonts w:eastAsia="仿宋"/>
                <w:kern w:val="0"/>
                <w:sz w:val="24"/>
              </w:rPr>
              <w:t>万人，与河北省有</w:t>
            </w:r>
            <w:r>
              <w:rPr>
                <w:rFonts w:eastAsia="仿宋"/>
                <w:kern w:val="0"/>
                <w:sz w:val="24"/>
              </w:rPr>
              <w:t>11</w:t>
            </w:r>
            <w:r>
              <w:rPr>
                <w:rFonts w:eastAsia="仿宋"/>
                <w:kern w:val="0"/>
                <w:sz w:val="24"/>
              </w:rPr>
              <w:t>公里的交界线，并设有</w:t>
            </w:r>
            <w:r>
              <w:rPr>
                <w:rFonts w:eastAsia="仿宋"/>
                <w:kern w:val="0"/>
                <w:sz w:val="24"/>
              </w:rPr>
              <w:t>3</w:t>
            </w:r>
            <w:r>
              <w:rPr>
                <w:rFonts w:eastAsia="仿宋"/>
                <w:kern w:val="0"/>
                <w:sz w:val="24"/>
              </w:rPr>
              <w:t>个进出京检查站。</w:t>
            </w:r>
            <w:r>
              <w:rPr>
                <w:rFonts w:eastAsia="仿宋"/>
                <w:kern w:val="0"/>
                <w:sz w:val="24"/>
              </w:rPr>
              <w:t>1998</w:t>
            </w:r>
            <w:r>
              <w:rPr>
                <w:rFonts w:eastAsia="仿宋"/>
                <w:kern w:val="0"/>
                <w:sz w:val="24"/>
              </w:rPr>
              <w:t>年被市政府命名为</w:t>
            </w:r>
            <w:r>
              <w:rPr>
                <w:rFonts w:eastAsia="仿宋"/>
                <w:kern w:val="0"/>
                <w:sz w:val="24"/>
              </w:rPr>
              <w:t>“</w:t>
            </w:r>
            <w:r>
              <w:rPr>
                <w:rFonts w:eastAsia="仿宋"/>
                <w:kern w:val="0"/>
                <w:sz w:val="24"/>
              </w:rPr>
              <w:t>京郊蔬菜第一镇</w:t>
            </w:r>
            <w:r>
              <w:rPr>
                <w:rFonts w:eastAsia="仿宋"/>
                <w:kern w:val="0"/>
                <w:sz w:val="24"/>
              </w:rPr>
              <w:t>”</w:t>
            </w:r>
            <w:r>
              <w:rPr>
                <w:rFonts w:eastAsia="仿宋"/>
                <w:kern w:val="0"/>
                <w:sz w:val="24"/>
              </w:rPr>
              <w:t>；龙狮舞民间艺术表演具有几十年的发展历史，先后</w:t>
            </w:r>
            <w:r>
              <w:rPr>
                <w:rFonts w:eastAsia="仿宋"/>
                <w:kern w:val="0"/>
                <w:sz w:val="24"/>
              </w:rPr>
              <w:t>4</w:t>
            </w:r>
            <w:r>
              <w:rPr>
                <w:rFonts w:eastAsia="仿宋"/>
                <w:kern w:val="0"/>
                <w:sz w:val="24"/>
              </w:rPr>
              <w:t>次被文化部命名为</w:t>
            </w:r>
            <w:r>
              <w:rPr>
                <w:rFonts w:eastAsia="仿宋"/>
                <w:kern w:val="0"/>
                <w:sz w:val="24"/>
              </w:rPr>
              <w:t>“</w:t>
            </w:r>
            <w:r>
              <w:rPr>
                <w:rFonts w:eastAsia="仿宋"/>
                <w:kern w:val="0"/>
                <w:sz w:val="24"/>
              </w:rPr>
              <w:t>中国民间艺术之乡</w:t>
            </w:r>
            <w:r>
              <w:rPr>
                <w:rFonts w:eastAsia="仿宋"/>
                <w:kern w:val="0"/>
                <w:sz w:val="24"/>
              </w:rPr>
              <w:t>”</w:t>
            </w:r>
            <w:r>
              <w:rPr>
                <w:rFonts w:eastAsia="仿宋"/>
                <w:kern w:val="0"/>
                <w:sz w:val="24"/>
              </w:rPr>
              <w:t>。</w:t>
            </w:r>
          </w:p>
        </w:tc>
      </w:tr>
      <w:tr w:rsidR="00021E4F" w14:paraId="52ABA885" w14:textId="77777777">
        <w:trPr>
          <w:trHeight w:val="822"/>
          <w:jc w:val="center"/>
        </w:trPr>
        <w:tc>
          <w:tcPr>
            <w:tcW w:w="1668" w:type="dxa"/>
            <w:vAlign w:val="center"/>
          </w:tcPr>
          <w:p w14:paraId="0C15DC0D" w14:textId="77777777" w:rsidR="00021E4F"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463" w:type="dxa"/>
            <w:vAlign w:val="center"/>
          </w:tcPr>
          <w:p w14:paraId="3DA7A02C" w14:textId="77777777" w:rsidR="00021E4F" w:rsidRDefault="00000000">
            <w:pPr>
              <w:widowControl/>
              <w:adjustRightInd w:val="0"/>
              <w:snapToGrid w:val="0"/>
              <w:jc w:val="center"/>
              <w:rPr>
                <w:rFonts w:eastAsia="仿宋"/>
                <w:kern w:val="0"/>
                <w:sz w:val="24"/>
              </w:rPr>
            </w:pPr>
            <w:r>
              <w:rPr>
                <w:rFonts w:eastAsia="仿宋"/>
                <w:kern w:val="0"/>
                <w:sz w:val="24"/>
              </w:rPr>
              <w:t>魏老师</w:t>
            </w:r>
          </w:p>
          <w:p w14:paraId="62B89814" w14:textId="77777777" w:rsidR="00021E4F" w:rsidRDefault="00000000">
            <w:pPr>
              <w:widowControl/>
              <w:adjustRightInd w:val="0"/>
              <w:snapToGrid w:val="0"/>
              <w:jc w:val="center"/>
              <w:rPr>
                <w:rFonts w:eastAsia="仿宋"/>
                <w:kern w:val="0"/>
                <w:sz w:val="24"/>
              </w:rPr>
            </w:pPr>
            <w:r>
              <w:rPr>
                <w:rFonts w:eastAsia="仿宋"/>
                <w:kern w:val="0"/>
                <w:sz w:val="24"/>
              </w:rPr>
              <w:t>郭老师</w:t>
            </w:r>
          </w:p>
        </w:tc>
        <w:tc>
          <w:tcPr>
            <w:tcW w:w="1686" w:type="dxa"/>
            <w:vAlign w:val="center"/>
          </w:tcPr>
          <w:p w14:paraId="5EAF2290" w14:textId="77777777" w:rsidR="00021E4F" w:rsidRDefault="00000000">
            <w:pPr>
              <w:widowControl/>
              <w:adjustRightInd w:val="0"/>
              <w:snapToGrid w:val="0"/>
              <w:ind w:firstLineChars="100" w:firstLine="280"/>
              <w:rPr>
                <w:rFonts w:eastAsia="楷体_GB2312"/>
                <w:kern w:val="0"/>
                <w:sz w:val="28"/>
                <w:szCs w:val="32"/>
                <w:lang w:val="en-GB"/>
              </w:rPr>
            </w:pPr>
            <w:r>
              <w:rPr>
                <w:rFonts w:eastAsia="楷体"/>
                <w:kern w:val="0"/>
                <w:sz w:val="28"/>
                <w:szCs w:val="32"/>
              </w:rPr>
              <w:t>联系方式</w:t>
            </w:r>
          </w:p>
        </w:tc>
        <w:tc>
          <w:tcPr>
            <w:tcW w:w="2783" w:type="dxa"/>
            <w:vAlign w:val="center"/>
          </w:tcPr>
          <w:p w14:paraId="7FCDCC58" w14:textId="77777777" w:rsidR="00021E4F" w:rsidRDefault="00000000">
            <w:pPr>
              <w:widowControl/>
              <w:adjustRightInd w:val="0"/>
              <w:snapToGrid w:val="0"/>
              <w:jc w:val="center"/>
              <w:rPr>
                <w:rFonts w:eastAsia="仿宋"/>
                <w:kern w:val="0"/>
                <w:sz w:val="24"/>
              </w:rPr>
            </w:pPr>
            <w:r>
              <w:rPr>
                <w:rFonts w:eastAsia="仿宋"/>
                <w:kern w:val="0"/>
                <w:sz w:val="24"/>
              </w:rPr>
              <w:t>13121887756</w:t>
            </w:r>
          </w:p>
          <w:p w14:paraId="15254A9A" w14:textId="77777777" w:rsidR="00021E4F" w:rsidRDefault="00000000">
            <w:pPr>
              <w:widowControl/>
              <w:adjustRightInd w:val="0"/>
              <w:snapToGrid w:val="0"/>
              <w:jc w:val="center"/>
              <w:rPr>
                <w:rFonts w:eastAsia="仿宋"/>
                <w:kern w:val="0"/>
                <w:sz w:val="24"/>
              </w:rPr>
            </w:pPr>
            <w:r>
              <w:rPr>
                <w:rFonts w:eastAsia="仿宋"/>
                <w:kern w:val="0"/>
                <w:sz w:val="24"/>
              </w:rPr>
              <w:t>15510203166</w:t>
            </w:r>
          </w:p>
        </w:tc>
      </w:tr>
    </w:tbl>
    <w:p w14:paraId="1E6CE776" w14:textId="77777777" w:rsidR="00021E4F" w:rsidRDefault="00021E4F">
      <w:pPr>
        <w:widowControl/>
        <w:tabs>
          <w:tab w:val="left" w:pos="8640"/>
        </w:tabs>
        <w:adjustRightInd w:val="0"/>
        <w:snapToGrid w:val="0"/>
        <w:spacing w:line="560" w:lineRule="exact"/>
        <w:jc w:val="left"/>
        <w:rPr>
          <w:rFonts w:eastAsia="黑体"/>
          <w:bCs/>
          <w:spacing w:val="6"/>
          <w:kern w:val="0"/>
          <w:sz w:val="32"/>
          <w:szCs w:val="32"/>
          <w:lang w:val="en-GB"/>
        </w:rPr>
      </w:pPr>
    </w:p>
    <w:p w14:paraId="52F857FB" w14:textId="77777777" w:rsidR="00021E4F"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021E4F" w14:paraId="254FFB1D" w14:textId="77777777">
        <w:trPr>
          <w:trHeight w:val="90"/>
          <w:jc w:val="center"/>
        </w:trPr>
        <w:tc>
          <w:tcPr>
            <w:tcW w:w="1835" w:type="dxa"/>
            <w:tcBorders>
              <w:tl2br w:val="nil"/>
              <w:tr2bl w:val="nil"/>
            </w:tcBorders>
            <w:shd w:val="clear" w:color="auto" w:fill="FFFFFF"/>
            <w:vAlign w:val="center"/>
          </w:tcPr>
          <w:p w14:paraId="1C542847"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6399FB71" w14:textId="77777777" w:rsidR="00021E4F" w:rsidRDefault="00000000">
            <w:pPr>
              <w:widowControl/>
              <w:adjustRightInd w:val="0"/>
              <w:snapToGrid w:val="0"/>
              <w:spacing w:line="400" w:lineRule="exact"/>
              <w:jc w:val="center"/>
              <w:rPr>
                <w:rFonts w:eastAsia="仿宋"/>
                <w:kern w:val="0"/>
                <w:sz w:val="24"/>
              </w:rPr>
            </w:pPr>
            <w:r>
              <w:rPr>
                <w:rFonts w:eastAsia="仿宋"/>
                <w:kern w:val="0"/>
                <w:sz w:val="24"/>
              </w:rPr>
              <w:t>培育农业品牌</w:t>
            </w:r>
            <w:r>
              <w:rPr>
                <w:rFonts w:eastAsia="仿宋"/>
                <w:kern w:val="0"/>
                <w:sz w:val="24"/>
              </w:rPr>
              <w:t xml:space="preserve"> </w:t>
            </w:r>
            <w:r>
              <w:rPr>
                <w:rFonts w:eastAsia="仿宋"/>
                <w:kern w:val="0"/>
                <w:sz w:val="24"/>
              </w:rPr>
              <w:t>赋能乡村振兴</w:t>
            </w:r>
          </w:p>
        </w:tc>
      </w:tr>
      <w:tr w:rsidR="00021E4F" w14:paraId="1924ABC6" w14:textId="77777777">
        <w:trPr>
          <w:trHeight w:val="17"/>
          <w:jc w:val="center"/>
        </w:trPr>
        <w:tc>
          <w:tcPr>
            <w:tcW w:w="1835" w:type="dxa"/>
            <w:tcBorders>
              <w:tl2br w:val="nil"/>
              <w:tr2bl w:val="nil"/>
            </w:tcBorders>
            <w:shd w:val="clear" w:color="auto" w:fill="FFFFFF"/>
            <w:vAlign w:val="center"/>
          </w:tcPr>
          <w:p w14:paraId="086151F1"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18914C31" w14:textId="77777777" w:rsidR="00021E4F" w:rsidRDefault="00000000">
            <w:pPr>
              <w:widowControl/>
              <w:adjustRightInd w:val="0"/>
              <w:snapToGrid w:val="0"/>
              <w:spacing w:line="400" w:lineRule="exact"/>
              <w:jc w:val="center"/>
              <w:rPr>
                <w:rFonts w:eastAsia="仿宋"/>
                <w:kern w:val="0"/>
                <w:sz w:val="24"/>
              </w:rPr>
            </w:pPr>
            <w:r>
              <w:rPr>
                <w:rFonts w:eastAsia="仿宋"/>
                <w:kern w:val="0"/>
                <w:sz w:val="24"/>
              </w:rPr>
              <w:t>乡村振兴</w:t>
            </w:r>
          </w:p>
        </w:tc>
      </w:tr>
      <w:tr w:rsidR="00021E4F" w14:paraId="6FFBC426" w14:textId="77777777">
        <w:trPr>
          <w:trHeight w:val="771"/>
          <w:jc w:val="center"/>
        </w:trPr>
        <w:tc>
          <w:tcPr>
            <w:tcW w:w="1835" w:type="dxa"/>
            <w:tcBorders>
              <w:tl2br w:val="nil"/>
              <w:tr2bl w:val="nil"/>
            </w:tcBorders>
            <w:shd w:val="clear" w:color="auto" w:fill="FFFFFF"/>
            <w:vAlign w:val="center"/>
          </w:tcPr>
          <w:p w14:paraId="2EDE98B5"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2C952010" w14:textId="77777777" w:rsidR="00021E4F" w:rsidRDefault="00000000">
            <w:pPr>
              <w:spacing w:line="400" w:lineRule="exact"/>
              <w:ind w:firstLineChars="200" w:firstLine="480"/>
              <w:rPr>
                <w:rFonts w:eastAsia="仿宋"/>
                <w:kern w:val="0"/>
                <w:sz w:val="24"/>
              </w:rPr>
            </w:pPr>
            <w:r>
              <w:rPr>
                <w:rFonts w:eastAsia="仿宋"/>
                <w:kern w:val="0"/>
                <w:sz w:val="24"/>
              </w:rPr>
              <w:t>北务镇是顺义区重要的设施蔬菜大镇，曾被市政府命名为</w:t>
            </w:r>
            <w:r>
              <w:rPr>
                <w:rFonts w:eastAsia="仿宋"/>
                <w:kern w:val="0"/>
                <w:sz w:val="24"/>
              </w:rPr>
              <w:t>“</w:t>
            </w:r>
            <w:r>
              <w:rPr>
                <w:rFonts w:eastAsia="仿宋"/>
                <w:kern w:val="0"/>
                <w:sz w:val="24"/>
              </w:rPr>
              <w:t>京郊蔬菜第一镇</w:t>
            </w:r>
            <w:r>
              <w:rPr>
                <w:rFonts w:eastAsia="仿宋"/>
                <w:kern w:val="0"/>
                <w:sz w:val="24"/>
              </w:rPr>
              <w:t>”</w:t>
            </w:r>
            <w:r>
              <w:rPr>
                <w:rFonts w:eastAsia="仿宋"/>
                <w:kern w:val="0"/>
                <w:sz w:val="24"/>
              </w:rPr>
              <w:t>，全镇耕地</w:t>
            </w:r>
            <w:r>
              <w:rPr>
                <w:rFonts w:eastAsia="仿宋"/>
                <w:kern w:val="0"/>
                <w:sz w:val="24"/>
              </w:rPr>
              <w:t>19134</w:t>
            </w:r>
            <w:r>
              <w:rPr>
                <w:rFonts w:eastAsia="仿宋"/>
                <w:kern w:val="0"/>
                <w:sz w:val="24"/>
              </w:rPr>
              <w:t>亩，占全镇总面积的</w:t>
            </w:r>
            <w:r>
              <w:rPr>
                <w:rFonts w:eastAsia="仿宋"/>
                <w:kern w:val="0"/>
                <w:sz w:val="24"/>
              </w:rPr>
              <w:t>39.88%</w:t>
            </w:r>
            <w:r>
              <w:rPr>
                <w:rFonts w:eastAsia="仿宋"/>
                <w:kern w:val="0"/>
                <w:sz w:val="24"/>
              </w:rPr>
              <w:t>，共有温室、大棚等农业设施</w:t>
            </w:r>
            <w:r>
              <w:rPr>
                <w:rFonts w:eastAsia="仿宋"/>
                <w:kern w:val="0"/>
                <w:sz w:val="24"/>
              </w:rPr>
              <w:t>7532</w:t>
            </w:r>
            <w:r>
              <w:rPr>
                <w:rFonts w:eastAsia="仿宋"/>
                <w:kern w:val="0"/>
                <w:sz w:val="24"/>
              </w:rPr>
              <w:t>个，拥有</w:t>
            </w:r>
            <w:r>
              <w:rPr>
                <w:rFonts w:eastAsia="仿宋"/>
                <w:kern w:val="0"/>
                <w:sz w:val="24"/>
              </w:rPr>
              <w:t>100</w:t>
            </w:r>
            <w:r>
              <w:rPr>
                <w:rFonts w:eastAsia="仿宋"/>
                <w:kern w:val="0"/>
                <w:sz w:val="24"/>
              </w:rPr>
              <w:t>亩以上农业企业</w:t>
            </w:r>
            <w:r>
              <w:rPr>
                <w:rFonts w:eastAsia="仿宋"/>
                <w:kern w:val="0"/>
                <w:sz w:val="24"/>
              </w:rPr>
              <w:t>12</w:t>
            </w:r>
            <w:r>
              <w:rPr>
                <w:rFonts w:eastAsia="仿宋"/>
                <w:kern w:val="0"/>
                <w:sz w:val="24"/>
              </w:rPr>
              <w:t>家，农民合作社</w:t>
            </w:r>
            <w:r>
              <w:rPr>
                <w:rFonts w:eastAsia="仿宋"/>
                <w:kern w:val="0"/>
                <w:sz w:val="24"/>
              </w:rPr>
              <w:t>11</w:t>
            </w:r>
            <w:r>
              <w:rPr>
                <w:rFonts w:eastAsia="仿宋"/>
                <w:kern w:val="0"/>
                <w:sz w:val="24"/>
              </w:rPr>
              <w:t>家，其中市级示范社</w:t>
            </w:r>
            <w:r>
              <w:rPr>
                <w:rFonts w:eastAsia="仿宋"/>
                <w:kern w:val="0"/>
                <w:sz w:val="24"/>
              </w:rPr>
              <w:t>1</w:t>
            </w:r>
            <w:r>
              <w:rPr>
                <w:rFonts w:eastAsia="仿宋"/>
                <w:kern w:val="0"/>
                <w:sz w:val="24"/>
              </w:rPr>
              <w:t>家，形成了涵盖育苗、种植、采摘、配送、加工等各个环节的农业全产业链。</w:t>
            </w:r>
            <w:r>
              <w:rPr>
                <w:rFonts w:eastAsia="仿宋"/>
                <w:kern w:val="0"/>
                <w:sz w:val="24"/>
              </w:rPr>
              <w:t>2023</w:t>
            </w:r>
            <w:r>
              <w:rPr>
                <w:rFonts w:eastAsia="仿宋"/>
                <w:kern w:val="0"/>
                <w:sz w:val="24"/>
              </w:rPr>
              <w:t>年全镇蔬菜产量</w:t>
            </w:r>
            <w:r>
              <w:rPr>
                <w:rFonts w:eastAsia="仿宋"/>
                <w:kern w:val="0"/>
                <w:sz w:val="24"/>
              </w:rPr>
              <w:t>7.28</w:t>
            </w:r>
            <w:r>
              <w:rPr>
                <w:rFonts w:eastAsia="仿宋"/>
                <w:kern w:val="0"/>
                <w:sz w:val="24"/>
              </w:rPr>
              <w:t>万吨，约占顺义区蔬菜生产总量的</w:t>
            </w:r>
            <w:r>
              <w:rPr>
                <w:rFonts w:eastAsia="仿宋"/>
                <w:kern w:val="0"/>
                <w:sz w:val="24"/>
              </w:rPr>
              <w:t>20%</w:t>
            </w:r>
            <w:r>
              <w:rPr>
                <w:rFonts w:eastAsia="仿宋"/>
                <w:kern w:val="0"/>
                <w:sz w:val="24"/>
              </w:rPr>
              <w:t>。聚焦北务蔬菜产业，以农业品牌建设提升农产品价值，拓宽农产品产销渠道，促进农民增收，赋能乡村振兴。</w:t>
            </w:r>
          </w:p>
        </w:tc>
      </w:tr>
      <w:tr w:rsidR="00021E4F" w14:paraId="4203C082" w14:textId="77777777">
        <w:trPr>
          <w:trHeight w:val="347"/>
          <w:jc w:val="center"/>
        </w:trPr>
        <w:tc>
          <w:tcPr>
            <w:tcW w:w="1835" w:type="dxa"/>
            <w:tcBorders>
              <w:tl2br w:val="nil"/>
              <w:tr2bl w:val="nil"/>
            </w:tcBorders>
            <w:shd w:val="clear" w:color="auto" w:fill="FFFFFF"/>
            <w:vAlign w:val="center"/>
          </w:tcPr>
          <w:p w14:paraId="28A0EACE" w14:textId="77777777" w:rsidR="00021E4F" w:rsidRDefault="00000000">
            <w:pPr>
              <w:widowControl/>
              <w:adjustRightInd w:val="0"/>
              <w:snapToGrid w:val="0"/>
              <w:spacing w:line="560" w:lineRule="exact"/>
              <w:jc w:val="center"/>
              <w:rPr>
                <w:rFonts w:eastAsia="楷体"/>
                <w:kern w:val="0"/>
                <w:sz w:val="28"/>
                <w:szCs w:val="28"/>
              </w:rPr>
            </w:pPr>
            <w:r>
              <w:rPr>
                <w:rFonts w:eastAsia="楷体"/>
                <w:kern w:val="0"/>
                <w:sz w:val="28"/>
                <w:szCs w:val="28"/>
              </w:rPr>
              <w:t>预期取得的</w:t>
            </w:r>
          </w:p>
          <w:p w14:paraId="405CA432"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3D13F751" w14:textId="77777777" w:rsidR="00021E4F" w:rsidRDefault="00000000">
            <w:pPr>
              <w:widowControl/>
              <w:adjustRightInd w:val="0"/>
              <w:snapToGrid w:val="0"/>
              <w:spacing w:line="400" w:lineRule="exact"/>
              <w:ind w:firstLineChars="200" w:firstLine="480"/>
              <w:rPr>
                <w:rFonts w:eastAsia="仿宋"/>
                <w:kern w:val="0"/>
                <w:sz w:val="28"/>
                <w:szCs w:val="28"/>
                <w:lang w:val="en-GB"/>
              </w:rPr>
            </w:pPr>
            <w:r>
              <w:rPr>
                <w:rFonts w:eastAsia="仿宋"/>
                <w:kern w:val="0"/>
                <w:sz w:val="24"/>
              </w:rPr>
              <w:t>围绕北务蔬菜产业，聚焦农产品品牌培育，实施农业品牌发展战略，探索以区域公用品牌、企业品牌、产品品牌等特色</w:t>
            </w:r>
            <w:r>
              <w:rPr>
                <w:rFonts w:eastAsia="仿宋"/>
                <w:kern w:val="0"/>
                <w:sz w:val="24"/>
              </w:rPr>
              <w:lastRenderedPageBreak/>
              <w:t>农产品品牌为核心的农业品牌矩阵。以品牌聚焦市场，打造北务农业品牌价值新高地。</w:t>
            </w:r>
          </w:p>
        </w:tc>
      </w:tr>
      <w:tr w:rsidR="00021E4F" w14:paraId="030B6B3D" w14:textId="77777777">
        <w:trPr>
          <w:trHeight w:val="808"/>
          <w:jc w:val="center"/>
        </w:trPr>
        <w:tc>
          <w:tcPr>
            <w:tcW w:w="1835" w:type="dxa"/>
            <w:tcBorders>
              <w:right w:val="single" w:sz="4" w:space="0" w:color="auto"/>
              <w:tl2br w:val="nil"/>
              <w:tr2bl w:val="nil"/>
            </w:tcBorders>
            <w:shd w:val="clear" w:color="auto" w:fill="FFFFFF"/>
            <w:vAlign w:val="center"/>
          </w:tcPr>
          <w:p w14:paraId="24FD0C27"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lastRenderedPageBreak/>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1AC7EE3D" w14:textId="77777777" w:rsidR="00021E4F" w:rsidRDefault="00000000">
            <w:pPr>
              <w:widowControl/>
              <w:adjustRightInd w:val="0"/>
              <w:snapToGrid w:val="0"/>
              <w:spacing w:line="400" w:lineRule="exact"/>
              <w:ind w:firstLineChars="200" w:firstLine="480"/>
              <w:rPr>
                <w:rFonts w:eastAsia="仿宋"/>
                <w:kern w:val="0"/>
                <w:sz w:val="24"/>
              </w:rPr>
            </w:pPr>
            <w:r>
              <w:rPr>
                <w:rFonts w:eastAsia="仿宋"/>
                <w:kern w:val="0"/>
                <w:sz w:val="24"/>
              </w:rPr>
              <w:t>学生团队准备方案时要切合北务镇蔬菜产业发展实际，立足北务镇内产业发展情况，推进农产品品牌建设，为</w:t>
            </w:r>
            <w:r>
              <w:rPr>
                <w:rFonts w:eastAsia="仿宋" w:hint="eastAsia"/>
                <w:kern w:val="0"/>
                <w:sz w:val="24"/>
              </w:rPr>
              <w:t>进一步拓宽</w:t>
            </w:r>
            <w:r>
              <w:rPr>
                <w:rFonts w:eastAsia="仿宋"/>
                <w:kern w:val="0"/>
                <w:sz w:val="24"/>
              </w:rPr>
              <w:t>农产品产销渠道打好基础。</w:t>
            </w:r>
          </w:p>
        </w:tc>
      </w:tr>
    </w:tbl>
    <w:p w14:paraId="681DA4CD" w14:textId="77777777" w:rsidR="00021E4F" w:rsidRDefault="00021E4F">
      <w:pPr>
        <w:widowControl/>
        <w:tabs>
          <w:tab w:val="left" w:pos="8640"/>
        </w:tabs>
        <w:adjustRightInd w:val="0"/>
        <w:snapToGrid w:val="0"/>
        <w:spacing w:line="440" w:lineRule="exact"/>
        <w:jc w:val="left"/>
        <w:rPr>
          <w:rFonts w:eastAsia="黑体"/>
          <w:bCs/>
          <w:spacing w:val="6"/>
          <w:kern w:val="0"/>
          <w:sz w:val="32"/>
          <w:szCs w:val="32"/>
          <w:lang w:val="en-GB"/>
        </w:rPr>
      </w:pPr>
    </w:p>
    <w:p w14:paraId="54483BAB" w14:textId="77777777" w:rsidR="00021E4F" w:rsidRDefault="00000000">
      <w:pPr>
        <w:widowControl/>
        <w:tabs>
          <w:tab w:val="left" w:pos="8640"/>
        </w:tabs>
        <w:adjustRightInd w:val="0"/>
        <w:snapToGrid w:val="0"/>
        <w:spacing w:line="44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021E4F" w14:paraId="17DAC176" w14:textId="77777777">
        <w:trPr>
          <w:trHeight w:val="844"/>
          <w:jc w:val="center"/>
        </w:trPr>
        <w:tc>
          <w:tcPr>
            <w:tcW w:w="1815" w:type="dxa"/>
            <w:tcBorders>
              <w:tl2br w:val="nil"/>
              <w:tr2bl w:val="nil"/>
            </w:tcBorders>
            <w:shd w:val="clear" w:color="auto" w:fill="FFFFFF"/>
            <w:vAlign w:val="center"/>
          </w:tcPr>
          <w:p w14:paraId="7225EEE0"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344A0CD3" w14:textId="77777777" w:rsidR="00021E4F" w:rsidRDefault="00000000">
            <w:pPr>
              <w:widowControl/>
              <w:adjustRightInd w:val="0"/>
              <w:snapToGrid w:val="0"/>
              <w:spacing w:line="400" w:lineRule="exact"/>
              <w:ind w:firstLineChars="200" w:firstLine="480"/>
              <w:rPr>
                <w:rFonts w:eastAsia="仿宋"/>
                <w:bCs/>
                <w:spacing w:val="6"/>
                <w:kern w:val="0"/>
                <w:sz w:val="24"/>
                <w:szCs w:val="28"/>
              </w:rPr>
            </w:pPr>
            <w:r>
              <w:rPr>
                <w:rFonts w:eastAsia="仿宋"/>
                <w:kern w:val="0"/>
                <w:sz w:val="24"/>
              </w:rPr>
              <w:t>可为参赛团队提供北务镇农业发展情况及相应资料，团队可到北务镇开展实地调查研究，各村支部书记、农业龙头企业负责人可进行全程实地引导、指导。</w:t>
            </w:r>
          </w:p>
        </w:tc>
      </w:tr>
      <w:tr w:rsidR="00021E4F" w14:paraId="09983E90" w14:textId="77777777">
        <w:trPr>
          <w:trHeight w:val="637"/>
          <w:jc w:val="center"/>
        </w:trPr>
        <w:tc>
          <w:tcPr>
            <w:tcW w:w="1815" w:type="dxa"/>
            <w:tcBorders>
              <w:tl2br w:val="nil"/>
              <w:tr2bl w:val="nil"/>
            </w:tcBorders>
            <w:shd w:val="clear" w:color="auto" w:fill="FFFFFF"/>
            <w:vAlign w:val="center"/>
          </w:tcPr>
          <w:p w14:paraId="3E3C984B"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35AB5993" w14:textId="77777777" w:rsidR="00021E4F" w:rsidRDefault="00000000">
            <w:pPr>
              <w:widowControl/>
              <w:adjustRightInd w:val="0"/>
              <w:snapToGrid w:val="0"/>
              <w:spacing w:line="400" w:lineRule="exact"/>
              <w:ind w:firstLineChars="200" w:firstLine="480"/>
              <w:rPr>
                <w:rFonts w:eastAsia="仿宋"/>
                <w:bCs/>
                <w:spacing w:val="6"/>
                <w:kern w:val="0"/>
                <w:sz w:val="24"/>
                <w:szCs w:val="28"/>
              </w:rPr>
            </w:pPr>
            <w:r>
              <w:rPr>
                <w:rFonts w:eastAsia="仿宋"/>
                <w:kern w:val="0"/>
                <w:sz w:val="24"/>
              </w:rPr>
              <w:t>为获奖者提供到本单位实习实践机会。</w:t>
            </w:r>
          </w:p>
        </w:tc>
      </w:tr>
    </w:tbl>
    <w:p w14:paraId="30A4CBD7" w14:textId="77777777" w:rsidR="00021E4F" w:rsidRDefault="00021E4F">
      <w:pPr>
        <w:widowControl/>
        <w:tabs>
          <w:tab w:val="left" w:pos="8640"/>
        </w:tabs>
        <w:adjustRightInd w:val="0"/>
        <w:snapToGrid w:val="0"/>
        <w:spacing w:line="560" w:lineRule="exact"/>
        <w:jc w:val="left"/>
        <w:rPr>
          <w:rFonts w:eastAsia="仿宋"/>
          <w:bCs/>
          <w:spacing w:val="6"/>
          <w:kern w:val="0"/>
          <w:sz w:val="32"/>
          <w:szCs w:val="32"/>
        </w:rPr>
      </w:pPr>
    </w:p>
    <w:p w14:paraId="3D2CD36B" w14:textId="77777777" w:rsidR="00021E4F" w:rsidRDefault="00021E4F">
      <w:pPr>
        <w:rPr>
          <w:rFonts w:eastAsia="仿宋"/>
        </w:rPr>
        <w:sectPr w:rsidR="00021E4F" w:rsidSect="008C52FA">
          <w:pgSz w:w="11906" w:h="16838"/>
          <w:pgMar w:top="1587" w:right="1474" w:bottom="1474" w:left="1587" w:header="851" w:footer="992" w:gutter="0"/>
          <w:cols w:space="425"/>
          <w:docGrid w:type="lines" w:linePitch="312"/>
        </w:sectPr>
      </w:pPr>
    </w:p>
    <w:p w14:paraId="7BB78151" w14:textId="77777777" w:rsidR="00021E4F"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青振京郊</w:t>
      </w:r>
      <w:r>
        <w:rPr>
          <w:rFonts w:eastAsia="方正小标宋简体"/>
          <w:kern w:val="0"/>
          <w:sz w:val="44"/>
          <w:szCs w:val="32"/>
          <w:lang w:val="en-GB"/>
        </w:rPr>
        <w:t>”</w:t>
      </w:r>
      <w:r>
        <w:rPr>
          <w:rFonts w:eastAsia="方正小标宋简体"/>
          <w:kern w:val="0"/>
          <w:sz w:val="44"/>
          <w:szCs w:val="32"/>
          <w:lang w:val="en-GB"/>
        </w:rPr>
        <w:t>乡村振兴专项赛</w:t>
      </w:r>
    </w:p>
    <w:p w14:paraId="49E8EB46" w14:textId="77777777" w:rsidR="00021E4F"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-06</w:t>
      </w:r>
    </w:p>
    <w:p w14:paraId="0796B72C" w14:textId="77777777" w:rsidR="00021E4F" w:rsidRDefault="00021E4F">
      <w:pPr>
        <w:widowControl/>
        <w:tabs>
          <w:tab w:val="left" w:pos="8640"/>
        </w:tabs>
        <w:adjustRightInd w:val="0"/>
        <w:snapToGrid w:val="0"/>
        <w:jc w:val="left"/>
        <w:rPr>
          <w:rFonts w:eastAsia="仿宋"/>
          <w:bCs/>
          <w:spacing w:val="6"/>
          <w:kern w:val="0"/>
          <w:szCs w:val="21"/>
          <w:lang w:val="en-GB"/>
        </w:rPr>
      </w:pPr>
    </w:p>
    <w:p w14:paraId="3BFDC530" w14:textId="77777777" w:rsidR="00021E4F"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63"/>
        <w:gridCol w:w="1686"/>
        <w:gridCol w:w="2783"/>
      </w:tblGrid>
      <w:tr w:rsidR="00021E4F" w14:paraId="285EF876" w14:textId="77777777">
        <w:trPr>
          <w:trHeight w:val="582"/>
          <w:jc w:val="center"/>
        </w:trPr>
        <w:tc>
          <w:tcPr>
            <w:tcW w:w="1668" w:type="dxa"/>
            <w:vAlign w:val="center"/>
          </w:tcPr>
          <w:p w14:paraId="118290BE"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58F77561" w14:textId="77777777" w:rsidR="00021E4F" w:rsidRDefault="00000000">
            <w:pPr>
              <w:widowControl/>
              <w:spacing w:line="400" w:lineRule="exact"/>
              <w:jc w:val="center"/>
              <w:textAlignment w:val="center"/>
              <w:rPr>
                <w:rFonts w:eastAsia="仿宋"/>
                <w:color w:val="000000"/>
                <w:kern w:val="0"/>
                <w:sz w:val="24"/>
              </w:rPr>
            </w:pPr>
            <w:r>
              <w:rPr>
                <w:rFonts w:eastAsia="仿宋"/>
                <w:color w:val="000000"/>
                <w:kern w:val="0"/>
                <w:sz w:val="24"/>
                <w:lang w:val="en-GB"/>
              </w:rPr>
              <w:t>昌平区兴寿镇</w:t>
            </w:r>
            <w:r>
              <w:rPr>
                <w:rFonts w:eastAsia="仿宋"/>
                <w:color w:val="000000"/>
                <w:kern w:val="0"/>
                <w:sz w:val="24"/>
              </w:rPr>
              <w:t>人民政府</w:t>
            </w:r>
          </w:p>
        </w:tc>
      </w:tr>
      <w:tr w:rsidR="00021E4F" w14:paraId="2FC88725" w14:textId="77777777">
        <w:trPr>
          <w:trHeight w:val="161"/>
          <w:jc w:val="center"/>
        </w:trPr>
        <w:tc>
          <w:tcPr>
            <w:tcW w:w="1668" w:type="dxa"/>
            <w:vAlign w:val="center"/>
          </w:tcPr>
          <w:p w14:paraId="5E6E81C2" w14:textId="77777777" w:rsidR="00021E4F"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5074E6D6"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基层镇</w:t>
            </w:r>
          </w:p>
        </w:tc>
      </w:tr>
      <w:tr w:rsidR="00021E4F" w14:paraId="6AD7B835" w14:textId="77777777">
        <w:trPr>
          <w:trHeight w:val="79"/>
          <w:jc w:val="center"/>
        </w:trPr>
        <w:tc>
          <w:tcPr>
            <w:tcW w:w="1668" w:type="dxa"/>
            <w:vAlign w:val="center"/>
          </w:tcPr>
          <w:p w14:paraId="3AF56365"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72F2E212" w14:textId="77777777" w:rsidR="00021E4F" w:rsidRDefault="00000000">
            <w:pPr>
              <w:widowControl/>
              <w:adjustRightInd w:val="0"/>
              <w:spacing w:line="400" w:lineRule="exact"/>
              <w:jc w:val="center"/>
              <w:rPr>
                <w:rFonts w:eastAsia="仿宋"/>
                <w:kern w:val="0"/>
                <w:sz w:val="24"/>
              </w:rPr>
            </w:pPr>
            <w:r>
              <w:rPr>
                <w:rFonts w:eastAsia="仿宋"/>
                <w:kern w:val="0"/>
                <w:sz w:val="24"/>
              </w:rPr>
              <w:t>北京市昌平区兴寿镇昌崔路</w:t>
            </w:r>
          </w:p>
        </w:tc>
      </w:tr>
      <w:tr w:rsidR="00021E4F" w14:paraId="138E1D98" w14:textId="77777777">
        <w:trPr>
          <w:trHeight w:val="1242"/>
          <w:jc w:val="center"/>
        </w:trPr>
        <w:tc>
          <w:tcPr>
            <w:tcW w:w="1668" w:type="dxa"/>
            <w:vAlign w:val="center"/>
          </w:tcPr>
          <w:p w14:paraId="70C2CA34"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7BD41DF4" w14:textId="77777777" w:rsidR="00021E4F" w:rsidRDefault="00000000">
            <w:pPr>
              <w:widowControl/>
              <w:adjustRightInd w:val="0"/>
              <w:snapToGrid w:val="0"/>
              <w:spacing w:line="400" w:lineRule="exact"/>
              <w:ind w:firstLineChars="200" w:firstLine="480"/>
              <w:rPr>
                <w:rFonts w:eastAsia="仿宋"/>
                <w:kern w:val="0"/>
                <w:sz w:val="24"/>
                <w:lang w:val="en-GB"/>
              </w:rPr>
            </w:pPr>
            <w:r>
              <w:rPr>
                <w:rFonts w:eastAsia="仿宋"/>
                <w:kern w:val="0"/>
                <w:sz w:val="24"/>
                <w:lang w:val="en-GB"/>
              </w:rPr>
              <w:t>兴寿镇地处昌平区东北部，东与怀柔区桥梓镇、顺义区赵全营镇交界，南与小汤山镇毗邻，西与崔村镇相连，北与延寿镇接壤。镇域面积</w:t>
            </w:r>
            <w:r>
              <w:rPr>
                <w:rFonts w:eastAsia="仿宋"/>
                <w:kern w:val="0"/>
                <w:sz w:val="24"/>
                <w:lang w:val="en-GB"/>
              </w:rPr>
              <w:t>75.03</w:t>
            </w:r>
            <w:r>
              <w:rPr>
                <w:rFonts w:eastAsia="仿宋"/>
                <w:kern w:val="0"/>
                <w:sz w:val="24"/>
                <w:lang w:val="en-GB"/>
              </w:rPr>
              <w:t>平方千米，下辖</w:t>
            </w:r>
            <w:r>
              <w:rPr>
                <w:rFonts w:eastAsia="仿宋"/>
                <w:kern w:val="0"/>
                <w:sz w:val="24"/>
                <w:lang w:val="en-GB"/>
              </w:rPr>
              <w:t>21</w:t>
            </w:r>
            <w:r>
              <w:rPr>
                <w:rFonts w:eastAsia="仿宋"/>
                <w:kern w:val="0"/>
                <w:sz w:val="24"/>
                <w:lang w:val="en-GB"/>
              </w:rPr>
              <w:t>个行政村，镇政府驻昌平区兴寿镇兴寿村。总人口</w:t>
            </w:r>
            <w:r>
              <w:rPr>
                <w:rFonts w:eastAsia="仿宋"/>
                <w:kern w:val="0"/>
                <w:sz w:val="24"/>
                <w:lang w:val="en-GB"/>
              </w:rPr>
              <w:t>23490</w:t>
            </w:r>
            <w:r>
              <w:rPr>
                <w:rFonts w:eastAsia="仿宋"/>
                <w:kern w:val="0"/>
                <w:sz w:val="24"/>
                <w:lang w:val="en-GB"/>
              </w:rPr>
              <w:t>人，其中城镇人口</w:t>
            </w:r>
            <w:r>
              <w:rPr>
                <w:rFonts w:eastAsia="仿宋"/>
                <w:kern w:val="0"/>
                <w:sz w:val="24"/>
                <w:lang w:val="en-GB"/>
              </w:rPr>
              <w:t>9159</w:t>
            </w:r>
            <w:r>
              <w:rPr>
                <w:rFonts w:eastAsia="仿宋"/>
                <w:kern w:val="0"/>
                <w:sz w:val="24"/>
                <w:lang w:val="en-GB"/>
              </w:rPr>
              <w:t>人，农业人口</w:t>
            </w:r>
            <w:r>
              <w:rPr>
                <w:rFonts w:eastAsia="仿宋"/>
                <w:kern w:val="0"/>
                <w:sz w:val="24"/>
                <w:lang w:val="en-GB"/>
              </w:rPr>
              <w:t>14331</w:t>
            </w:r>
            <w:r>
              <w:rPr>
                <w:rFonts w:eastAsia="仿宋"/>
                <w:kern w:val="0"/>
                <w:sz w:val="24"/>
                <w:lang w:val="en-GB"/>
              </w:rPr>
              <w:t>人。兴寿镇结合自身特点，紧跟首都农业发展步伐，以设施农业建设为重点，积极调整农业产业结构，通过政府引导、农户参与，逐渐形成了以草莓、苹果观光采摘产业为特色的都市型现代农业发展格局，以满足市民购买质优农产品方面的物质需求和观光休闲方面的精神需求。</w:t>
            </w:r>
          </w:p>
        </w:tc>
      </w:tr>
      <w:tr w:rsidR="00021E4F" w14:paraId="664E6AAA" w14:textId="77777777">
        <w:trPr>
          <w:trHeight w:val="607"/>
          <w:jc w:val="center"/>
        </w:trPr>
        <w:tc>
          <w:tcPr>
            <w:tcW w:w="1668" w:type="dxa"/>
            <w:vAlign w:val="center"/>
          </w:tcPr>
          <w:p w14:paraId="4E11FEC0" w14:textId="77777777" w:rsidR="00021E4F"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463" w:type="dxa"/>
            <w:vAlign w:val="center"/>
          </w:tcPr>
          <w:p w14:paraId="2366DDE0"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张老师</w:t>
            </w:r>
          </w:p>
        </w:tc>
        <w:tc>
          <w:tcPr>
            <w:tcW w:w="1686" w:type="dxa"/>
            <w:vAlign w:val="center"/>
          </w:tcPr>
          <w:p w14:paraId="3C5A90D9" w14:textId="77777777" w:rsidR="00021E4F" w:rsidRDefault="00000000">
            <w:pPr>
              <w:widowControl/>
              <w:adjustRightInd w:val="0"/>
              <w:snapToGrid w:val="0"/>
              <w:spacing w:line="400" w:lineRule="exact"/>
              <w:ind w:firstLineChars="100" w:firstLine="280"/>
              <w:rPr>
                <w:rFonts w:eastAsia="楷体"/>
                <w:kern w:val="0"/>
                <w:sz w:val="28"/>
                <w:szCs w:val="32"/>
              </w:rPr>
            </w:pPr>
            <w:r>
              <w:rPr>
                <w:rFonts w:eastAsia="楷体"/>
                <w:kern w:val="0"/>
                <w:sz w:val="28"/>
                <w:szCs w:val="32"/>
              </w:rPr>
              <w:t>联系方式</w:t>
            </w:r>
          </w:p>
        </w:tc>
        <w:tc>
          <w:tcPr>
            <w:tcW w:w="2783" w:type="dxa"/>
            <w:vAlign w:val="center"/>
          </w:tcPr>
          <w:p w14:paraId="7973B0B1" w14:textId="77777777" w:rsidR="00021E4F" w:rsidRDefault="00000000">
            <w:pPr>
              <w:widowControl/>
              <w:adjustRightInd w:val="0"/>
              <w:spacing w:line="400" w:lineRule="exact"/>
              <w:jc w:val="center"/>
              <w:rPr>
                <w:rFonts w:eastAsia="仿宋"/>
                <w:kern w:val="0"/>
                <w:sz w:val="24"/>
              </w:rPr>
            </w:pPr>
            <w:r>
              <w:rPr>
                <w:rFonts w:eastAsia="仿宋"/>
                <w:kern w:val="0"/>
                <w:sz w:val="24"/>
              </w:rPr>
              <w:t>15811115837</w:t>
            </w:r>
          </w:p>
        </w:tc>
      </w:tr>
    </w:tbl>
    <w:p w14:paraId="695ED90B" w14:textId="77777777" w:rsidR="00021E4F" w:rsidRDefault="00021E4F">
      <w:pPr>
        <w:widowControl/>
        <w:tabs>
          <w:tab w:val="left" w:pos="8640"/>
        </w:tabs>
        <w:adjustRightInd w:val="0"/>
        <w:snapToGrid w:val="0"/>
        <w:spacing w:line="560" w:lineRule="exact"/>
        <w:jc w:val="left"/>
        <w:rPr>
          <w:rFonts w:eastAsia="黑体"/>
          <w:bCs/>
          <w:spacing w:val="6"/>
          <w:kern w:val="0"/>
          <w:sz w:val="32"/>
          <w:szCs w:val="32"/>
          <w:lang w:val="en-GB"/>
        </w:rPr>
      </w:pPr>
    </w:p>
    <w:p w14:paraId="76B95A4D" w14:textId="77777777" w:rsidR="00021E4F"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021E4F" w14:paraId="573AD274" w14:textId="77777777">
        <w:trPr>
          <w:trHeight w:val="90"/>
          <w:jc w:val="center"/>
        </w:trPr>
        <w:tc>
          <w:tcPr>
            <w:tcW w:w="1835" w:type="dxa"/>
            <w:tcBorders>
              <w:tl2br w:val="nil"/>
              <w:tr2bl w:val="nil"/>
            </w:tcBorders>
            <w:shd w:val="clear" w:color="auto" w:fill="FFFFFF"/>
            <w:vAlign w:val="center"/>
          </w:tcPr>
          <w:p w14:paraId="3FCA3DF9"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4CB858FD" w14:textId="77777777" w:rsidR="00021E4F" w:rsidRDefault="00000000">
            <w:pPr>
              <w:widowControl/>
              <w:adjustRightInd w:val="0"/>
              <w:spacing w:line="400" w:lineRule="exact"/>
              <w:jc w:val="center"/>
              <w:rPr>
                <w:rFonts w:eastAsia="仿宋"/>
                <w:kern w:val="0"/>
                <w:sz w:val="24"/>
                <w:lang w:val="en-GB"/>
              </w:rPr>
            </w:pPr>
            <w:r>
              <w:rPr>
                <w:rFonts w:eastAsia="仿宋"/>
                <w:kern w:val="0"/>
                <w:sz w:val="24"/>
                <w:lang w:val="en-GB"/>
              </w:rPr>
              <w:t>探索乡村多元业态发展</w:t>
            </w:r>
          </w:p>
        </w:tc>
      </w:tr>
      <w:tr w:rsidR="00021E4F" w14:paraId="1393D3CB" w14:textId="77777777">
        <w:trPr>
          <w:trHeight w:val="567"/>
          <w:jc w:val="center"/>
        </w:trPr>
        <w:tc>
          <w:tcPr>
            <w:tcW w:w="1835" w:type="dxa"/>
            <w:tcBorders>
              <w:tl2br w:val="nil"/>
              <w:tr2bl w:val="nil"/>
            </w:tcBorders>
            <w:shd w:val="clear" w:color="auto" w:fill="FFFFFF"/>
            <w:vAlign w:val="center"/>
          </w:tcPr>
          <w:p w14:paraId="06A87F3D"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09260B80" w14:textId="77777777" w:rsidR="00021E4F" w:rsidRDefault="00000000">
            <w:pPr>
              <w:widowControl/>
              <w:adjustRightInd w:val="0"/>
              <w:spacing w:line="400" w:lineRule="exact"/>
              <w:jc w:val="center"/>
              <w:rPr>
                <w:rFonts w:eastAsia="仿宋"/>
                <w:kern w:val="0"/>
                <w:sz w:val="24"/>
                <w:lang w:val="en-GB"/>
              </w:rPr>
            </w:pPr>
            <w:r>
              <w:rPr>
                <w:rFonts w:eastAsia="仿宋"/>
                <w:kern w:val="0"/>
                <w:sz w:val="24"/>
                <w:lang w:val="en-GB"/>
              </w:rPr>
              <w:t>乡村振兴</w:t>
            </w:r>
          </w:p>
        </w:tc>
      </w:tr>
      <w:tr w:rsidR="00021E4F" w14:paraId="3418D4EB" w14:textId="77777777">
        <w:trPr>
          <w:trHeight w:val="953"/>
          <w:jc w:val="center"/>
        </w:trPr>
        <w:tc>
          <w:tcPr>
            <w:tcW w:w="1835" w:type="dxa"/>
            <w:tcBorders>
              <w:tl2br w:val="nil"/>
              <w:tr2bl w:val="nil"/>
            </w:tcBorders>
            <w:shd w:val="clear" w:color="auto" w:fill="FFFFFF"/>
            <w:vAlign w:val="center"/>
          </w:tcPr>
          <w:p w14:paraId="2930BF41"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4E25F668" w14:textId="77777777" w:rsidR="00021E4F" w:rsidRDefault="00000000">
            <w:pPr>
              <w:widowControl/>
              <w:adjustRightInd w:val="0"/>
              <w:snapToGrid w:val="0"/>
              <w:spacing w:line="400" w:lineRule="exact"/>
              <w:ind w:firstLineChars="200" w:firstLine="480"/>
              <w:rPr>
                <w:rFonts w:eastAsia="仿宋"/>
                <w:kern w:val="0"/>
                <w:sz w:val="24"/>
              </w:rPr>
            </w:pPr>
            <w:r>
              <w:rPr>
                <w:rFonts w:eastAsia="仿宋"/>
                <w:kern w:val="0"/>
                <w:sz w:val="24"/>
              </w:rPr>
              <w:t>农业产业格局逐步优化，农业品牌效应日益显现。兴寿镇围绕打造高品质都市现代农业样板的发展目标，形成了以草莓、苹果为主的林果产业格局。立足兴寿镇传统优势产业，依托镇域内农业产业化龙头企业和规模化果园、农场，深度推进</w:t>
            </w:r>
            <w:r>
              <w:rPr>
                <w:rFonts w:eastAsia="仿宋"/>
                <w:kern w:val="0"/>
                <w:sz w:val="24"/>
              </w:rPr>
              <w:t>“</w:t>
            </w:r>
            <w:r>
              <w:rPr>
                <w:rFonts w:eastAsia="仿宋"/>
                <w:kern w:val="0"/>
                <w:sz w:val="24"/>
              </w:rPr>
              <w:t>农业</w:t>
            </w:r>
            <w:r>
              <w:rPr>
                <w:rFonts w:eastAsia="仿宋"/>
                <w:kern w:val="0"/>
                <w:sz w:val="24"/>
              </w:rPr>
              <w:t>+</w:t>
            </w:r>
            <w:r>
              <w:rPr>
                <w:rFonts w:eastAsia="仿宋"/>
                <w:kern w:val="0"/>
                <w:sz w:val="24"/>
              </w:rPr>
              <w:t>旅游</w:t>
            </w:r>
            <w:r>
              <w:rPr>
                <w:rFonts w:eastAsia="仿宋"/>
                <w:kern w:val="0"/>
                <w:sz w:val="24"/>
              </w:rPr>
              <w:t>”</w:t>
            </w:r>
            <w:r>
              <w:rPr>
                <w:rFonts w:eastAsia="仿宋"/>
                <w:kern w:val="0"/>
                <w:sz w:val="24"/>
              </w:rPr>
              <w:t>融合，依托昌平草莓、兴寿草莓等地标产品，提升一批精品观光采摘、教育科普体验、生态体验和康养体验等特色休闲草莓园，推动产业提质增效、转型发展。一是文旅融合，积极推动红色文化激活红色基因、民族文化与生态旅游结合、养</w:t>
            </w:r>
            <w:r>
              <w:rPr>
                <w:rFonts w:eastAsia="仿宋"/>
                <w:kern w:val="0"/>
                <w:sz w:val="24"/>
              </w:rPr>
              <w:lastRenderedPageBreak/>
              <w:t>生文化与温泉旅游结合，通过发展乡村旅游推动乡村全面振兴。二是改革创新，创新推出田园综合体等新业态。三是重视人才，要注重引进各领域的优秀人才，助力乡村发展。</w:t>
            </w:r>
          </w:p>
          <w:p w14:paraId="216ACCCC" w14:textId="77777777" w:rsidR="00021E4F" w:rsidRDefault="00000000">
            <w:pPr>
              <w:widowControl/>
              <w:adjustRightInd w:val="0"/>
              <w:snapToGrid w:val="0"/>
              <w:spacing w:line="400" w:lineRule="exact"/>
              <w:ind w:firstLineChars="200" w:firstLine="480"/>
              <w:rPr>
                <w:rFonts w:eastAsia="仿宋"/>
                <w:kern w:val="0"/>
                <w:sz w:val="24"/>
              </w:rPr>
            </w:pPr>
            <w:r>
              <w:rPr>
                <w:rFonts w:eastAsia="仿宋"/>
                <w:kern w:val="0"/>
                <w:sz w:val="24"/>
              </w:rPr>
              <w:t>兴寿镇立足资源禀赋，举全镇之力推进党建引领</w:t>
            </w:r>
            <w:r>
              <w:rPr>
                <w:rFonts w:eastAsia="仿宋"/>
                <w:kern w:val="0"/>
                <w:sz w:val="24"/>
              </w:rPr>
              <w:t>“</w:t>
            </w:r>
            <w:r>
              <w:rPr>
                <w:rFonts w:eastAsia="仿宋"/>
                <w:kern w:val="0"/>
                <w:sz w:val="24"/>
              </w:rPr>
              <w:t>农文旅</w:t>
            </w:r>
            <w:r>
              <w:rPr>
                <w:rFonts w:eastAsia="仿宋"/>
                <w:kern w:val="0"/>
                <w:sz w:val="24"/>
              </w:rPr>
              <w:t>”</w:t>
            </w:r>
            <w:r>
              <w:rPr>
                <w:rFonts w:eastAsia="仿宋"/>
                <w:kern w:val="0"/>
                <w:sz w:val="24"/>
              </w:rPr>
              <w:t>融合发展促乡村振兴进程。在北京市</w:t>
            </w:r>
            <w:r>
              <w:rPr>
                <w:rFonts w:eastAsia="仿宋"/>
                <w:kern w:val="0"/>
                <w:sz w:val="24"/>
              </w:rPr>
              <w:t>“</w:t>
            </w:r>
            <w:r>
              <w:rPr>
                <w:rFonts w:eastAsia="仿宋"/>
                <w:kern w:val="0"/>
                <w:sz w:val="24"/>
              </w:rPr>
              <w:t>百千工程</w:t>
            </w:r>
            <w:r>
              <w:rPr>
                <w:rFonts w:eastAsia="仿宋"/>
                <w:kern w:val="0"/>
                <w:sz w:val="24"/>
              </w:rPr>
              <w:t>”</w:t>
            </w:r>
            <w:r>
              <w:rPr>
                <w:rFonts w:eastAsia="仿宋"/>
                <w:kern w:val="0"/>
                <w:sz w:val="24"/>
              </w:rPr>
              <w:t>的重大机遇下，统筹利用特色草莓产业和教育资源，努力打造</w:t>
            </w:r>
            <w:r>
              <w:rPr>
                <w:rFonts w:eastAsia="仿宋"/>
                <w:kern w:val="0"/>
                <w:sz w:val="24"/>
              </w:rPr>
              <w:t>“</w:t>
            </w:r>
            <w:r>
              <w:rPr>
                <w:rFonts w:eastAsia="仿宋"/>
                <w:kern w:val="0"/>
                <w:sz w:val="24"/>
              </w:rPr>
              <w:t>草莓</w:t>
            </w:r>
            <w:r>
              <w:rPr>
                <w:rFonts w:eastAsia="仿宋"/>
                <w:kern w:val="0"/>
                <w:sz w:val="24"/>
              </w:rPr>
              <w:t>+</w:t>
            </w:r>
            <w:r>
              <w:rPr>
                <w:rFonts w:eastAsia="仿宋"/>
                <w:kern w:val="0"/>
                <w:sz w:val="24"/>
              </w:rPr>
              <w:t>文化</w:t>
            </w:r>
            <w:r>
              <w:rPr>
                <w:rFonts w:eastAsia="仿宋"/>
                <w:kern w:val="0"/>
                <w:sz w:val="24"/>
              </w:rPr>
              <w:t>+</w:t>
            </w:r>
            <w:r>
              <w:rPr>
                <w:rFonts w:eastAsia="仿宋"/>
                <w:kern w:val="0"/>
                <w:sz w:val="24"/>
              </w:rPr>
              <w:t>教育</w:t>
            </w:r>
            <w:r>
              <w:rPr>
                <w:rFonts w:eastAsia="仿宋"/>
                <w:kern w:val="0"/>
                <w:sz w:val="24"/>
              </w:rPr>
              <w:t>”</w:t>
            </w:r>
            <w:r>
              <w:rPr>
                <w:rFonts w:eastAsia="仿宋"/>
                <w:kern w:val="0"/>
                <w:sz w:val="24"/>
              </w:rPr>
              <w:t>的首都乡村振兴示范村样板。通过多方合作，探索为</w:t>
            </w:r>
            <w:r>
              <w:rPr>
                <w:rFonts w:eastAsia="仿宋"/>
                <w:kern w:val="0"/>
                <w:sz w:val="24"/>
              </w:rPr>
              <w:t>“</w:t>
            </w:r>
            <w:r>
              <w:rPr>
                <w:rFonts w:eastAsia="仿宋"/>
                <w:kern w:val="0"/>
                <w:sz w:val="24"/>
              </w:rPr>
              <w:t>百千工程</w:t>
            </w:r>
            <w:r>
              <w:rPr>
                <w:rFonts w:eastAsia="仿宋"/>
                <w:kern w:val="0"/>
                <w:sz w:val="24"/>
              </w:rPr>
              <w:t>”</w:t>
            </w:r>
            <w:r>
              <w:rPr>
                <w:rFonts w:eastAsia="仿宋"/>
                <w:kern w:val="0"/>
                <w:sz w:val="24"/>
              </w:rPr>
              <w:t>示范村提供更多发展路径，助力</w:t>
            </w:r>
            <w:r>
              <w:rPr>
                <w:rFonts w:eastAsia="仿宋"/>
                <w:kern w:val="0"/>
                <w:sz w:val="24"/>
              </w:rPr>
              <w:t>“</w:t>
            </w:r>
            <w:r>
              <w:rPr>
                <w:rFonts w:eastAsia="仿宋"/>
                <w:kern w:val="0"/>
                <w:sz w:val="24"/>
              </w:rPr>
              <w:t>百千工程</w:t>
            </w:r>
            <w:r>
              <w:rPr>
                <w:rFonts w:eastAsia="仿宋"/>
                <w:kern w:val="0"/>
                <w:sz w:val="24"/>
              </w:rPr>
              <w:t>”</w:t>
            </w:r>
            <w:r>
              <w:rPr>
                <w:rFonts w:eastAsia="仿宋"/>
                <w:kern w:val="0"/>
                <w:sz w:val="24"/>
              </w:rPr>
              <w:t>示范村建设。</w:t>
            </w:r>
          </w:p>
          <w:p w14:paraId="193F7FDC" w14:textId="77777777" w:rsidR="00021E4F" w:rsidRDefault="00000000">
            <w:pPr>
              <w:widowControl/>
              <w:adjustRightInd w:val="0"/>
              <w:snapToGrid w:val="0"/>
              <w:spacing w:line="400" w:lineRule="exact"/>
              <w:ind w:firstLineChars="200" w:firstLine="480"/>
              <w:rPr>
                <w:rFonts w:eastAsia="仿宋"/>
                <w:kern w:val="0"/>
                <w:sz w:val="24"/>
              </w:rPr>
            </w:pPr>
            <w:r>
              <w:rPr>
                <w:rFonts w:eastAsia="仿宋"/>
                <w:kern w:val="0"/>
                <w:sz w:val="24"/>
              </w:rPr>
              <w:t>结合兴寿镇实际情况，探索乡村多元业态发展方式。针对目前兴寿镇的发展前景所面临的问题提出针对性可实施措施。</w:t>
            </w:r>
          </w:p>
        </w:tc>
      </w:tr>
      <w:tr w:rsidR="00021E4F" w14:paraId="711924DF" w14:textId="77777777">
        <w:trPr>
          <w:trHeight w:val="1164"/>
          <w:jc w:val="center"/>
        </w:trPr>
        <w:tc>
          <w:tcPr>
            <w:tcW w:w="1835" w:type="dxa"/>
            <w:tcBorders>
              <w:tl2br w:val="nil"/>
              <w:tr2bl w:val="nil"/>
            </w:tcBorders>
            <w:shd w:val="clear" w:color="auto" w:fill="FFFFFF"/>
            <w:vAlign w:val="center"/>
          </w:tcPr>
          <w:p w14:paraId="37AD057A" w14:textId="77777777" w:rsidR="00021E4F"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03B7E574"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40EA353C" w14:textId="77777777" w:rsidR="00021E4F" w:rsidRDefault="00000000">
            <w:pPr>
              <w:widowControl/>
              <w:adjustRightInd w:val="0"/>
              <w:snapToGrid w:val="0"/>
              <w:spacing w:line="400" w:lineRule="exact"/>
              <w:ind w:firstLineChars="200" w:firstLine="504"/>
              <w:jc w:val="left"/>
              <w:rPr>
                <w:rFonts w:eastAsia="仿宋"/>
                <w:bCs/>
                <w:spacing w:val="6"/>
                <w:kern w:val="0"/>
                <w:sz w:val="24"/>
                <w:szCs w:val="28"/>
              </w:rPr>
            </w:pPr>
            <w:r>
              <w:rPr>
                <w:rFonts w:eastAsia="仿宋"/>
                <w:bCs/>
                <w:spacing w:val="6"/>
                <w:kern w:val="0"/>
                <w:sz w:val="24"/>
                <w:szCs w:val="28"/>
              </w:rPr>
              <w:t>1.</w:t>
            </w:r>
            <w:r>
              <w:rPr>
                <w:rFonts w:eastAsia="仿宋"/>
                <w:bCs/>
                <w:spacing w:val="6"/>
                <w:kern w:val="0"/>
                <w:sz w:val="24"/>
                <w:szCs w:val="28"/>
              </w:rPr>
              <w:t>通过创业计划带来相应的就业机会；</w:t>
            </w:r>
          </w:p>
          <w:p w14:paraId="74090B12" w14:textId="77777777" w:rsidR="00021E4F" w:rsidRDefault="00000000">
            <w:pPr>
              <w:widowControl/>
              <w:adjustRightInd w:val="0"/>
              <w:snapToGrid w:val="0"/>
              <w:spacing w:line="400" w:lineRule="exact"/>
              <w:ind w:firstLineChars="200" w:firstLine="504"/>
              <w:jc w:val="left"/>
              <w:rPr>
                <w:rFonts w:eastAsia="仿宋"/>
                <w:bCs/>
                <w:spacing w:val="6"/>
                <w:kern w:val="0"/>
                <w:sz w:val="24"/>
                <w:szCs w:val="28"/>
              </w:rPr>
            </w:pPr>
            <w:r>
              <w:rPr>
                <w:rFonts w:eastAsia="仿宋"/>
                <w:bCs/>
                <w:spacing w:val="6"/>
                <w:kern w:val="0"/>
                <w:sz w:val="24"/>
                <w:szCs w:val="28"/>
              </w:rPr>
              <w:t>2.</w:t>
            </w:r>
            <w:r>
              <w:rPr>
                <w:rFonts w:eastAsia="仿宋"/>
                <w:bCs/>
                <w:spacing w:val="6"/>
                <w:kern w:val="0"/>
                <w:sz w:val="24"/>
                <w:szCs w:val="28"/>
              </w:rPr>
              <w:t>促进经济增长；</w:t>
            </w:r>
          </w:p>
          <w:p w14:paraId="19FAAE4C" w14:textId="77777777" w:rsidR="00021E4F" w:rsidRDefault="00000000">
            <w:pPr>
              <w:widowControl/>
              <w:adjustRightInd w:val="0"/>
              <w:snapToGrid w:val="0"/>
              <w:spacing w:line="400" w:lineRule="exact"/>
              <w:ind w:firstLineChars="200" w:firstLine="504"/>
              <w:jc w:val="left"/>
              <w:rPr>
                <w:rFonts w:eastAsia="仿宋"/>
                <w:bCs/>
                <w:spacing w:val="6"/>
                <w:kern w:val="0"/>
                <w:sz w:val="24"/>
                <w:szCs w:val="28"/>
              </w:rPr>
            </w:pPr>
            <w:r>
              <w:rPr>
                <w:rFonts w:eastAsia="仿宋"/>
                <w:bCs/>
                <w:spacing w:val="6"/>
                <w:kern w:val="0"/>
                <w:sz w:val="24"/>
                <w:szCs w:val="28"/>
              </w:rPr>
              <w:t>3.</w:t>
            </w:r>
            <w:r>
              <w:rPr>
                <w:rFonts w:eastAsia="仿宋"/>
                <w:bCs/>
                <w:spacing w:val="6"/>
                <w:kern w:val="0"/>
                <w:sz w:val="24"/>
                <w:szCs w:val="28"/>
              </w:rPr>
              <w:t>促进创新和进步；</w:t>
            </w:r>
          </w:p>
          <w:p w14:paraId="40FD5DB8" w14:textId="77777777" w:rsidR="00021E4F" w:rsidRDefault="00000000">
            <w:pPr>
              <w:widowControl/>
              <w:adjustRightInd w:val="0"/>
              <w:snapToGrid w:val="0"/>
              <w:spacing w:line="400" w:lineRule="exact"/>
              <w:ind w:firstLineChars="200" w:firstLine="504"/>
              <w:jc w:val="left"/>
              <w:rPr>
                <w:rFonts w:eastAsia="仿宋"/>
                <w:bCs/>
                <w:spacing w:val="6"/>
                <w:kern w:val="0"/>
                <w:sz w:val="24"/>
                <w:szCs w:val="28"/>
              </w:rPr>
            </w:pPr>
            <w:r>
              <w:rPr>
                <w:rFonts w:eastAsia="仿宋"/>
                <w:bCs/>
                <w:spacing w:val="6"/>
                <w:kern w:val="0"/>
                <w:sz w:val="24"/>
                <w:szCs w:val="28"/>
              </w:rPr>
              <w:t>4.</w:t>
            </w:r>
            <w:r>
              <w:rPr>
                <w:rFonts w:eastAsia="仿宋"/>
                <w:bCs/>
                <w:spacing w:val="6"/>
                <w:kern w:val="0"/>
                <w:sz w:val="24"/>
                <w:szCs w:val="28"/>
              </w:rPr>
              <w:t>培养创业精神和人才；</w:t>
            </w:r>
          </w:p>
          <w:p w14:paraId="530139F4" w14:textId="77777777" w:rsidR="00021E4F" w:rsidRDefault="00000000">
            <w:pPr>
              <w:widowControl/>
              <w:adjustRightInd w:val="0"/>
              <w:snapToGrid w:val="0"/>
              <w:spacing w:line="400" w:lineRule="exact"/>
              <w:ind w:firstLineChars="200" w:firstLine="504"/>
              <w:jc w:val="left"/>
              <w:rPr>
                <w:rFonts w:eastAsia="仿宋"/>
                <w:kern w:val="0"/>
                <w:sz w:val="24"/>
              </w:rPr>
            </w:pPr>
            <w:r>
              <w:rPr>
                <w:rFonts w:eastAsia="仿宋"/>
                <w:bCs/>
                <w:spacing w:val="6"/>
                <w:kern w:val="0"/>
                <w:sz w:val="24"/>
                <w:szCs w:val="28"/>
              </w:rPr>
              <w:t>5.</w:t>
            </w:r>
            <w:r>
              <w:rPr>
                <w:rFonts w:eastAsia="仿宋"/>
                <w:bCs/>
                <w:spacing w:val="6"/>
                <w:kern w:val="0"/>
                <w:sz w:val="24"/>
                <w:szCs w:val="28"/>
              </w:rPr>
              <w:t>改善社会结构和发展路径。</w:t>
            </w:r>
          </w:p>
        </w:tc>
      </w:tr>
      <w:tr w:rsidR="00021E4F" w14:paraId="002DC557" w14:textId="77777777">
        <w:trPr>
          <w:trHeight w:val="2442"/>
          <w:jc w:val="center"/>
        </w:trPr>
        <w:tc>
          <w:tcPr>
            <w:tcW w:w="1835" w:type="dxa"/>
            <w:tcBorders>
              <w:right w:val="single" w:sz="4" w:space="0" w:color="auto"/>
              <w:tl2br w:val="nil"/>
              <w:tr2bl w:val="nil"/>
            </w:tcBorders>
            <w:shd w:val="clear" w:color="auto" w:fill="FFFFFF"/>
            <w:vAlign w:val="center"/>
          </w:tcPr>
          <w:p w14:paraId="6CA87A0B"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165EDBBB" w14:textId="77777777" w:rsidR="00021E4F" w:rsidRDefault="00000000">
            <w:pPr>
              <w:widowControl/>
              <w:adjustRightInd w:val="0"/>
              <w:snapToGrid w:val="0"/>
              <w:spacing w:line="400" w:lineRule="exact"/>
              <w:ind w:firstLineChars="200" w:firstLine="480"/>
              <w:rPr>
                <w:rFonts w:eastAsia="仿宋"/>
                <w:kern w:val="0"/>
                <w:sz w:val="24"/>
              </w:rPr>
            </w:pPr>
            <w:r>
              <w:rPr>
                <w:rFonts w:eastAsia="仿宋"/>
                <w:kern w:val="0"/>
                <w:sz w:val="24"/>
                <w:lang w:val="en-GB"/>
              </w:rPr>
              <w:t>针对题目须出示调研分析报告，通过调研报告的结果</w:t>
            </w:r>
            <w:r>
              <w:rPr>
                <w:rFonts w:eastAsia="仿宋"/>
                <w:kern w:val="0"/>
                <w:sz w:val="24"/>
              </w:rPr>
              <w:t>提出创业计划书并在兴寿镇五个乡村振兴示范提升村具体实施。实施后有明显成效的方案即为优秀。创业计划书须包括：摘要、创业计划概述、可行性分析报告、具体规划与设计、资金需求、投资方案和回报、风险防范以及相关附件材料等。</w:t>
            </w:r>
          </w:p>
          <w:p w14:paraId="50203F6B" w14:textId="77777777" w:rsidR="00021E4F" w:rsidRDefault="00000000">
            <w:pPr>
              <w:widowControl/>
              <w:adjustRightInd w:val="0"/>
              <w:snapToGrid w:val="0"/>
              <w:spacing w:line="400" w:lineRule="exact"/>
              <w:ind w:firstLineChars="200" w:firstLine="480"/>
              <w:rPr>
                <w:rFonts w:eastAsia="仿宋"/>
                <w:kern w:val="0"/>
                <w:sz w:val="24"/>
                <w:lang w:val="en-GB"/>
              </w:rPr>
            </w:pPr>
            <w:r>
              <w:rPr>
                <w:rFonts w:eastAsia="仿宋"/>
                <w:kern w:val="0"/>
                <w:sz w:val="24"/>
              </w:rPr>
              <w:t>方案呈现方式为</w:t>
            </w:r>
            <w:r>
              <w:rPr>
                <w:rFonts w:eastAsia="仿宋"/>
                <w:kern w:val="0"/>
                <w:sz w:val="24"/>
              </w:rPr>
              <w:t>word</w:t>
            </w:r>
            <w:r>
              <w:rPr>
                <w:rFonts w:eastAsia="仿宋"/>
                <w:kern w:val="0"/>
                <w:sz w:val="24"/>
              </w:rPr>
              <w:t>、</w:t>
            </w:r>
            <w:r>
              <w:rPr>
                <w:rFonts w:eastAsia="仿宋"/>
                <w:kern w:val="0"/>
                <w:sz w:val="24"/>
              </w:rPr>
              <w:t>PDF</w:t>
            </w:r>
            <w:r>
              <w:rPr>
                <w:rFonts w:eastAsia="仿宋"/>
                <w:kern w:val="0"/>
                <w:sz w:val="24"/>
              </w:rPr>
              <w:t>皆可，同时须附调研问卷、参考文献目录。附场景照片</w:t>
            </w:r>
            <w:r>
              <w:rPr>
                <w:rFonts w:eastAsia="仿宋"/>
                <w:kern w:val="0"/>
                <w:sz w:val="24"/>
              </w:rPr>
              <w:t>3—5</w:t>
            </w:r>
            <w:r>
              <w:rPr>
                <w:rFonts w:eastAsia="仿宋"/>
                <w:kern w:val="0"/>
                <w:sz w:val="24"/>
              </w:rPr>
              <w:t>张，电子版照片须</w:t>
            </w:r>
            <w:r>
              <w:rPr>
                <w:rFonts w:eastAsia="仿宋"/>
                <w:kern w:val="0"/>
                <w:sz w:val="24"/>
              </w:rPr>
              <w:t>JPG</w:t>
            </w:r>
            <w:r>
              <w:rPr>
                <w:rFonts w:eastAsia="仿宋"/>
                <w:kern w:val="0"/>
                <w:sz w:val="24"/>
              </w:rPr>
              <w:t>格式。文件夹名称为</w:t>
            </w:r>
            <w:r>
              <w:rPr>
                <w:rFonts w:eastAsia="仿宋"/>
                <w:kern w:val="0"/>
                <w:sz w:val="24"/>
              </w:rPr>
              <w:t>“</w:t>
            </w:r>
            <w:r>
              <w:rPr>
                <w:rFonts w:eastAsia="仿宋"/>
                <w:kern w:val="0"/>
                <w:sz w:val="24"/>
              </w:rPr>
              <w:t>创业计划名称</w:t>
            </w:r>
            <w:r>
              <w:rPr>
                <w:rFonts w:eastAsia="仿宋"/>
                <w:kern w:val="0"/>
                <w:sz w:val="24"/>
              </w:rPr>
              <w:t>”+</w:t>
            </w:r>
            <w:r>
              <w:rPr>
                <w:rFonts w:eastAsia="仿宋"/>
                <w:kern w:val="0"/>
                <w:sz w:val="24"/>
              </w:rPr>
              <w:t>团队名称。</w:t>
            </w:r>
          </w:p>
        </w:tc>
      </w:tr>
    </w:tbl>
    <w:p w14:paraId="76F8496F" w14:textId="77777777" w:rsidR="00021E4F" w:rsidRDefault="00021E4F">
      <w:pPr>
        <w:widowControl/>
        <w:tabs>
          <w:tab w:val="left" w:pos="8640"/>
        </w:tabs>
        <w:adjustRightInd w:val="0"/>
        <w:snapToGrid w:val="0"/>
        <w:spacing w:line="440" w:lineRule="exact"/>
        <w:jc w:val="left"/>
        <w:rPr>
          <w:rFonts w:eastAsia="黑体"/>
          <w:bCs/>
          <w:spacing w:val="6"/>
          <w:kern w:val="0"/>
          <w:sz w:val="32"/>
          <w:szCs w:val="32"/>
          <w:lang w:val="en-GB"/>
        </w:rPr>
      </w:pPr>
    </w:p>
    <w:p w14:paraId="2E261552" w14:textId="77777777" w:rsidR="00021E4F" w:rsidRDefault="00000000">
      <w:pPr>
        <w:widowControl/>
        <w:tabs>
          <w:tab w:val="left" w:pos="8640"/>
        </w:tabs>
        <w:adjustRightInd w:val="0"/>
        <w:snapToGrid w:val="0"/>
        <w:spacing w:line="44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021E4F" w14:paraId="0771C2FA" w14:textId="77777777">
        <w:trPr>
          <w:trHeight w:val="2343"/>
          <w:jc w:val="center"/>
        </w:trPr>
        <w:tc>
          <w:tcPr>
            <w:tcW w:w="1815" w:type="dxa"/>
            <w:tcBorders>
              <w:tl2br w:val="nil"/>
              <w:tr2bl w:val="nil"/>
            </w:tcBorders>
            <w:shd w:val="clear" w:color="auto" w:fill="FFFFFF"/>
            <w:vAlign w:val="center"/>
          </w:tcPr>
          <w:p w14:paraId="060CC588"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3302A49C" w14:textId="77777777" w:rsidR="00021E4F"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rPr>
              <w:t>可</w:t>
            </w:r>
            <w:r>
              <w:rPr>
                <w:rFonts w:eastAsia="仿宋"/>
                <w:bCs/>
                <w:spacing w:val="6"/>
                <w:kern w:val="0"/>
                <w:sz w:val="24"/>
                <w:szCs w:val="28"/>
                <w:lang w:val="en-GB"/>
              </w:rPr>
              <w:t>为参赛团队提供</w:t>
            </w:r>
            <w:r>
              <w:rPr>
                <w:rFonts w:eastAsia="仿宋"/>
                <w:bCs/>
                <w:spacing w:val="6"/>
                <w:kern w:val="0"/>
                <w:sz w:val="24"/>
                <w:szCs w:val="28"/>
              </w:rPr>
              <w:t>指导帮助</w:t>
            </w:r>
            <w:r>
              <w:rPr>
                <w:rFonts w:eastAsia="仿宋"/>
                <w:bCs/>
                <w:spacing w:val="6"/>
                <w:kern w:val="0"/>
                <w:sz w:val="24"/>
                <w:szCs w:val="28"/>
                <w:lang w:val="en-GB"/>
              </w:rPr>
              <w:t>，如参观应用场景、</w:t>
            </w:r>
            <w:r>
              <w:rPr>
                <w:rFonts w:eastAsia="仿宋"/>
                <w:bCs/>
                <w:spacing w:val="6"/>
                <w:kern w:val="0"/>
                <w:sz w:val="24"/>
                <w:szCs w:val="28"/>
              </w:rPr>
              <w:t>实践调研</w:t>
            </w:r>
            <w:r>
              <w:rPr>
                <w:rFonts w:eastAsia="仿宋"/>
                <w:bCs/>
                <w:spacing w:val="6"/>
                <w:kern w:val="0"/>
                <w:sz w:val="24"/>
                <w:szCs w:val="28"/>
                <w:lang w:val="en-GB"/>
              </w:rPr>
              <w:t>、</w:t>
            </w:r>
            <w:r>
              <w:rPr>
                <w:rFonts w:eastAsia="仿宋"/>
                <w:bCs/>
                <w:spacing w:val="6"/>
                <w:kern w:val="0"/>
                <w:sz w:val="24"/>
                <w:szCs w:val="28"/>
              </w:rPr>
              <w:t>提供可供参考的研究材料</w:t>
            </w:r>
            <w:r>
              <w:rPr>
                <w:rFonts w:eastAsia="仿宋"/>
                <w:bCs/>
                <w:spacing w:val="6"/>
                <w:kern w:val="0"/>
                <w:sz w:val="24"/>
                <w:szCs w:val="28"/>
                <w:lang w:val="en-GB"/>
              </w:rPr>
              <w:t>等，在参赛期间共提供三次指导机会</w:t>
            </w:r>
            <w:r>
              <w:rPr>
                <w:rFonts w:eastAsia="仿宋"/>
                <w:bCs/>
                <w:spacing w:val="6"/>
                <w:kern w:val="0"/>
                <w:sz w:val="24"/>
                <w:szCs w:val="28"/>
              </w:rPr>
              <w:t>。</w:t>
            </w:r>
            <w:r>
              <w:rPr>
                <w:rFonts w:eastAsia="仿宋"/>
                <w:bCs/>
                <w:spacing w:val="6"/>
                <w:kern w:val="0"/>
                <w:sz w:val="24"/>
                <w:szCs w:val="28"/>
                <w:lang w:val="en-GB"/>
              </w:rPr>
              <w:t>同时建议参赛团队前往兴寿镇乡村振兴示范提升村实地工作学习。</w:t>
            </w:r>
          </w:p>
        </w:tc>
      </w:tr>
      <w:tr w:rsidR="00021E4F" w14:paraId="42CD5CEF" w14:textId="77777777">
        <w:trPr>
          <w:trHeight w:val="1699"/>
          <w:jc w:val="center"/>
        </w:trPr>
        <w:tc>
          <w:tcPr>
            <w:tcW w:w="1815" w:type="dxa"/>
            <w:tcBorders>
              <w:tl2br w:val="nil"/>
              <w:tr2bl w:val="nil"/>
            </w:tcBorders>
            <w:shd w:val="clear" w:color="auto" w:fill="FFFFFF"/>
            <w:vAlign w:val="center"/>
          </w:tcPr>
          <w:p w14:paraId="32519D2E"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lastRenderedPageBreak/>
              <w:t>奖励措施</w:t>
            </w:r>
          </w:p>
        </w:tc>
        <w:tc>
          <w:tcPr>
            <w:tcW w:w="6689" w:type="dxa"/>
            <w:tcBorders>
              <w:tl2br w:val="nil"/>
              <w:tr2bl w:val="nil"/>
            </w:tcBorders>
            <w:shd w:val="clear" w:color="auto" w:fill="FFFFFF"/>
            <w:vAlign w:val="center"/>
          </w:tcPr>
          <w:p w14:paraId="0007B592" w14:textId="77777777" w:rsidR="00021E4F" w:rsidRDefault="00000000">
            <w:pPr>
              <w:widowControl/>
              <w:adjustRightInd w:val="0"/>
              <w:snapToGrid w:val="0"/>
              <w:ind w:firstLineChars="200" w:firstLine="504"/>
              <w:rPr>
                <w:rFonts w:eastAsia="仿宋"/>
                <w:bCs/>
                <w:spacing w:val="6"/>
                <w:kern w:val="0"/>
                <w:sz w:val="24"/>
                <w:szCs w:val="28"/>
              </w:rPr>
            </w:pPr>
            <w:r>
              <w:rPr>
                <w:rFonts w:eastAsia="仿宋"/>
                <w:bCs/>
                <w:spacing w:val="6"/>
                <w:kern w:val="0"/>
                <w:sz w:val="24"/>
                <w:szCs w:val="28"/>
              </w:rPr>
              <w:t>在获奖</w:t>
            </w:r>
            <w:r>
              <w:rPr>
                <w:rFonts w:eastAsia="仿宋"/>
                <w:bCs/>
                <w:spacing w:val="6"/>
                <w:kern w:val="0"/>
                <w:sz w:val="24"/>
                <w:szCs w:val="28"/>
                <w:lang w:val="en-GB"/>
              </w:rPr>
              <w:t>团队</w:t>
            </w:r>
            <w:r>
              <w:rPr>
                <w:rFonts w:eastAsia="仿宋"/>
                <w:bCs/>
                <w:spacing w:val="6"/>
                <w:kern w:val="0"/>
                <w:sz w:val="24"/>
                <w:szCs w:val="28"/>
              </w:rPr>
              <w:t>中择优进行后期的创业实践，并为团队成员提供深入乡村振兴示范提升村实习实践机会。</w:t>
            </w:r>
          </w:p>
        </w:tc>
      </w:tr>
    </w:tbl>
    <w:p w14:paraId="5B730DD2" w14:textId="77777777" w:rsidR="00021E4F" w:rsidRDefault="00021E4F">
      <w:pPr>
        <w:ind w:right="1680"/>
        <w:rPr>
          <w:rFonts w:eastAsia="仿宋"/>
        </w:rPr>
        <w:sectPr w:rsidR="00021E4F" w:rsidSect="008C52FA">
          <w:pgSz w:w="11906" w:h="16838"/>
          <w:pgMar w:top="1587" w:right="1474" w:bottom="1474" w:left="1587" w:header="851" w:footer="992" w:gutter="0"/>
          <w:cols w:space="425"/>
          <w:docGrid w:type="lines" w:linePitch="312"/>
        </w:sectPr>
      </w:pPr>
    </w:p>
    <w:p w14:paraId="67E62653" w14:textId="77777777" w:rsidR="00021E4F"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青振京郊</w:t>
      </w:r>
      <w:r>
        <w:rPr>
          <w:rFonts w:eastAsia="方正小标宋简体"/>
          <w:kern w:val="0"/>
          <w:sz w:val="44"/>
          <w:szCs w:val="32"/>
          <w:lang w:val="en-GB"/>
        </w:rPr>
        <w:t>”</w:t>
      </w:r>
      <w:r>
        <w:rPr>
          <w:rFonts w:eastAsia="方正小标宋简体"/>
          <w:kern w:val="0"/>
          <w:sz w:val="44"/>
          <w:szCs w:val="32"/>
          <w:lang w:val="en-GB"/>
        </w:rPr>
        <w:t>乡村振兴专项赛</w:t>
      </w:r>
    </w:p>
    <w:p w14:paraId="035933B8" w14:textId="77777777" w:rsidR="00021E4F"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-07</w:t>
      </w:r>
    </w:p>
    <w:p w14:paraId="1021CD19" w14:textId="77777777" w:rsidR="00021E4F" w:rsidRDefault="00021E4F">
      <w:pPr>
        <w:widowControl/>
        <w:tabs>
          <w:tab w:val="left" w:pos="8640"/>
        </w:tabs>
        <w:adjustRightInd w:val="0"/>
        <w:snapToGrid w:val="0"/>
        <w:jc w:val="left"/>
        <w:rPr>
          <w:rFonts w:eastAsia="仿宋"/>
          <w:bCs/>
          <w:spacing w:val="6"/>
          <w:kern w:val="0"/>
          <w:szCs w:val="21"/>
          <w:lang w:val="en-GB"/>
        </w:rPr>
      </w:pPr>
    </w:p>
    <w:p w14:paraId="7BC5F4D8" w14:textId="77777777" w:rsidR="00021E4F"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038"/>
        <w:gridCol w:w="2111"/>
        <w:gridCol w:w="2783"/>
      </w:tblGrid>
      <w:tr w:rsidR="00021E4F" w14:paraId="54EC265A" w14:textId="77777777">
        <w:trPr>
          <w:trHeight w:val="582"/>
          <w:jc w:val="center"/>
        </w:trPr>
        <w:tc>
          <w:tcPr>
            <w:tcW w:w="1668" w:type="dxa"/>
            <w:vAlign w:val="center"/>
          </w:tcPr>
          <w:p w14:paraId="744F0E95"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17EF5DBF" w14:textId="77777777" w:rsidR="00021E4F" w:rsidRDefault="00000000">
            <w:pPr>
              <w:widowControl/>
              <w:spacing w:line="400" w:lineRule="exact"/>
              <w:jc w:val="center"/>
              <w:textAlignment w:val="center"/>
              <w:rPr>
                <w:rFonts w:eastAsia="仿宋"/>
                <w:color w:val="000000"/>
                <w:kern w:val="0"/>
                <w:sz w:val="24"/>
                <w:lang w:val="en-GB"/>
              </w:rPr>
            </w:pPr>
            <w:r>
              <w:rPr>
                <w:rFonts w:eastAsia="仿宋"/>
                <w:color w:val="000000"/>
                <w:kern w:val="0"/>
                <w:sz w:val="24"/>
                <w:lang w:val="en-GB"/>
              </w:rPr>
              <w:t>大兴区魏善庄镇团委</w:t>
            </w:r>
          </w:p>
        </w:tc>
      </w:tr>
      <w:tr w:rsidR="00021E4F" w14:paraId="15714B4F" w14:textId="77777777">
        <w:trPr>
          <w:trHeight w:val="582"/>
          <w:jc w:val="center"/>
        </w:trPr>
        <w:tc>
          <w:tcPr>
            <w:tcW w:w="1668" w:type="dxa"/>
            <w:vAlign w:val="center"/>
          </w:tcPr>
          <w:p w14:paraId="02882CDB" w14:textId="77777777" w:rsidR="00021E4F"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3D2D7F16"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街道乡镇</w:t>
            </w:r>
          </w:p>
        </w:tc>
      </w:tr>
      <w:tr w:rsidR="00021E4F" w14:paraId="712062E2" w14:textId="77777777">
        <w:trPr>
          <w:trHeight w:val="567"/>
          <w:jc w:val="center"/>
        </w:trPr>
        <w:tc>
          <w:tcPr>
            <w:tcW w:w="1668" w:type="dxa"/>
            <w:vAlign w:val="center"/>
          </w:tcPr>
          <w:p w14:paraId="3662D7C9"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08FD1BCE" w14:textId="77777777" w:rsidR="00021E4F" w:rsidRDefault="00000000">
            <w:pPr>
              <w:widowControl/>
              <w:adjustRightInd w:val="0"/>
              <w:spacing w:line="400" w:lineRule="exact"/>
              <w:jc w:val="center"/>
              <w:rPr>
                <w:rFonts w:eastAsia="仿宋"/>
                <w:kern w:val="0"/>
                <w:sz w:val="24"/>
              </w:rPr>
            </w:pPr>
            <w:r>
              <w:rPr>
                <w:rFonts w:eastAsia="仿宋"/>
                <w:kern w:val="0"/>
                <w:sz w:val="24"/>
                <w:lang w:val="en-GB"/>
              </w:rPr>
              <w:t>北京市大兴区魏善庄镇府前路</w:t>
            </w:r>
            <w:r>
              <w:rPr>
                <w:rFonts w:eastAsia="仿宋"/>
                <w:kern w:val="0"/>
                <w:sz w:val="24"/>
              </w:rPr>
              <w:t>1</w:t>
            </w:r>
            <w:r>
              <w:rPr>
                <w:rFonts w:eastAsia="仿宋"/>
                <w:kern w:val="0"/>
                <w:sz w:val="24"/>
              </w:rPr>
              <w:t>号</w:t>
            </w:r>
          </w:p>
        </w:tc>
      </w:tr>
      <w:tr w:rsidR="00021E4F" w14:paraId="120B164C" w14:textId="77777777">
        <w:trPr>
          <w:trHeight w:val="90"/>
          <w:jc w:val="center"/>
        </w:trPr>
        <w:tc>
          <w:tcPr>
            <w:tcW w:w="1668" w:type="dxa"/>
            <w:vAlign w:val="center"/>
          </w:tcPr>
          <w:p w14:paraId="027E6906"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468FB477" w14:textId="77777777" w:rsidR="00021E4F"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lang w:val="en-GB"/>
              </w:rPr>
              <w:t>大兴区魏善庄镇位于南中轴延长线、大兴国际机场临空经济区板块，地理位置优越，交通条件便利，是新版北京总体规划明确的全市</w:t>
            </w:r>
            <w:r>
              <w:rPr>
                <w:rFonts w:eastAsia="仿宋"/>
                <w:bCs/>
                <w:spacing w:val="6"/>
                <w:kern w:val="0"/>
                <w:sz w:val="24"/>
                <w:szCs w:val="28"/>
                <w:lang w:val="en-GB"/>
              </w:rPr>
              <w:t>8</w:t>
            </w:r>
            <w:r>
              <w:rPr>
                <w:rFonts w:eastAsia="仿宋"/>
                <w:bCs/>
                <w:spacing w:val="6"/>
                <w:kern w:val="0"/>
                <w:sz w:val="24"/>
                <w:szCs w:val="28"/>
                <w:lang w:val="en-GB"/>
              </w:rPr>
              <w:t>个</w:t>
            </w:r>
            <w:r>
              <w:rPr>
                <w:rFonts w:eastAsia="仿宋"/>
                <w:bCs/>
                <w:spacing w:val="6"/>
                <w:kern w:val="0"/>
                <w:sz w:val="24"/>
                <w:szCs w:val="28"/>
                <w:lang w:val="en-GB"/>
              </w:rPr>
              <w:t>“</w:t>
            </w:r>
            <w:r>
              <w:rPr>
                <w:rFonts w:eastAsia="仿宋"/>
                <w:bCs/>
                <w:spacing w:val="6"/>
                <w:kern w:val="0"/>
                <w:sz w:val="24"/>
                <w:szCs w:val="28"/>
                <w:lang w:val="en-GB"/>
              </w:rPr>
              <w:t>新市镇</w:t>
            </w:r>
            <w:r>
              <w:rPr>
                <w:rFonts w:eastAsia="仿宋"/>
                <w:bCs/>
                <w:spacing w:val="6"/>
                <w:kern w:val="0"/>
                <w:sz w:val="24"/>
                <w:szCs w:val="28"/>
                <w:lang w:val="en-GB"/>
              </w:rPr>
              <w:t>”</w:t>
            </w:r>
            <w:r>
              <w:rPr>
                <w:rFonts w:eastAsia="仿宋"/>
                <w:bCs/>
                <w:spacing w:val="6"/>
                <w:kern w:val="0"/>
                <w:sz w:val="24"/>
                <w:szCs w:val="28"/>
                <w:lang w:val="en-GB"/>
              </w:rPr>
              <w:t>之一，镇内文旅资源丰富，汇聚了坦博兴善苑、泓文博雅等多家文化产业园区和钧天坊非物质文化遗产保护基地，已连续举办七届</w:t>
            </w:r>
            <w:r>
              <w:rPr>
                <w:rFonts w:eastAsia="仿宋"/>
                <w:bCs/>
                <w:spacing w:val="6"/>
                <w:kern w:val="0"/>
                <w:sz w:val="24"/>
                <w:szCs w:val="28"/>
                <w:lang w:val="en-GB"/>
              </w:rPr>
              <w:t>“</w:t>
            </w:r>
            <w:r>
              <w:rPr>
                <w:rFonts w:eastAsia="仿宋"/>
                <w:bCs/>
                <w:spacing w:val="6"/>
                <w:kern w:val="0"/>
                <w:sz w:val="24"/>
                <w:szCs w:val="28"/>
                <w:lang w:val="en-GB"/>
              </w:rPr>
              <w:t>花绘北京</w:t>
            </w:r>
            <w:r>
              <w:rPr>
                <w:rFonts w:eastAsia="仿宋"/>
                <w:bCs/>
                <w:spacing w:val="6"/>
                <w:kern w:val="0"/>
                <w:sz w:val="24"/>
                <w:szCs w:val="28"/>
              </w:rPr>
              <w:t>·</w:t>
            </w:r>
            <w:r>
              <w:rPr>
                <w:rFonts w:eastAsia="仿宋"/>
                <w:bCs/>
                <w:spacing w:val="6"/>
                <w:kern w:val="0"/>
                <w:sz w:val="24"/>
                <w:szCs w:val="28"/>
              </w:rPr>
              <w:t>悦跑大兴</w:t>
            </w:r>
            <w:r>
              <w:rPr>
                <w:rFonts w:eastAsia="仿宋"/>
                <w:bCs/>
                <w:spacing w:val="6"/>
                <w:kern w:val="0"/>
                <w:sz w:val="24"/>
                <w:szCs w:val="28"/>
                <w:lang w:val="en-GB"/>
              </w:rPr>
              <w:t>”</w:t>
            </w:r>
            <w:r>
              <w:rPr>
                <w:rFonts w:eastAsia="仿宋"/>
                <w:bCs/>
                <w:spacing w:val="6"/>
                <w:kern w:val="0"/>
                <w:sz w:val="24"/>
                <w:szCs w:val="28"/>
                <w:lang w:val="en-GB"/>
              </w:rPr>
              <w:t>半程马拉松赛事。李家场村位于魏善庄镇东南部，南中轴路与庞安路交汇处，到北京大兴国际机场仅需</w:t>
            </w:r>
            <w:r>
              <w:rPr>
                <w:rFonts w:eastAsia="仿宋"/>
                <w:bCs/>
                <w:spacing w:val="6"/>
                <w:kern w:val="0"/>
                <w:sz w:val="24"/>
                <w:szCs w:val="28"/>
                <w:lang w:val="en-GB"/>
              </w:rPr>
              <w:t>10</w:t>
            </w:r>
            <w:r>
              <w:rPr>
                <w:rFonts w:eastAsia="仿宋"/>
                <w:bCs/>
                <w:spacing w:val="6"/>
                <w:kern w:val="0"/>
                <w:sz w:val="24"/>
                <w:szCs w:val="28"/>
                <w:lang w:val="en-GB"/>
              </w:rPr>
              <w:t>分钟，到达市中心仅需</w:t>
            </w:r>
            <w:r>
              <w:rPr>
                <w:rFonts w:eastAsia="仿宋"/>
                <w:bCs/>
                <w:spacing w:val="6"/>
                <w:kern w:val="0"/>
                <w:sz w:val="24"/>
                <w:szCs w:val="28"/>
                <w:lang w:val="en-GB"/>
              </w:rPr>
              <w:t>30</w:t>
            </w:r>
            <w:r>
              <w:rPr>
                <w:rFonts w:eastAsia="仿宋"/>
                <w:bCs/>
                <w:spacing w:val="6"/>
                <w:kern w:val="0"/>
                <w:sz w:val="24"/>
                <w:szCs w:val="28"/>
                <w:lang w:val="en-GB"/>
              </w:rPr>
              <w:t>分钟，半壁店、魏庄、张家场</w:t>
            </w:r>
            <w:r>
              <w:rPr>
                <w:rFonts w:eastAsia="仿宋"/>
                <w:bCs/>
                <w:spacing w:val="6"/>
                <w:kern w:val="0"/>
                <w:sz w:val="24"/>
                <w:szCs w:val="28"/>
              </w:rPr>
              <w:t>3</w:t>
            </w:r>
            <w:r>
              <w:rPr>
                <w:rFonts w:eastAsia="仿宋"/>
                <w:bCs/>
                <w:spacing w:val="6"/>
                <w:kern w:val="0"/>
                <w:sz w:val="24"/>
                <w:szCs w:val="28"/>
                <w:lang w:val="en-GB"/>
              </w:rPr>
              <w:t>个村分别与李家场村相邻，与京台高速、新机场高速距离较近，整体区位交通优势明显。</w:t>
            </w:r>
          </w:p>
        </w:tc>
      </w:tr>
      <w:tr w:rsidR="00021E4F" w14:paraId="57E957ED" w14:textId="77777777">
        <w:trPr>
          <w:trHeight w:val="90"/>
          <w:jc w:val="center"/>
        </w:trPr>
        <w:tc>
          <w:tcPr>
            <w:tcW w:w="1668" w:type="dxa"/>
            <w:vAlign w:val="center"/>
          </w:tcPr>
          <w:p w14:paraId="4E631CA7" w14:textId="77777777" w:rsidR="00021E4F"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038" w:type="dxa"/>
            <w:vAlign w:val="center"/>
          </w:tcPr>
          <w:p w14:paraId="4B4F119A"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李老师</w:t>
            </w:r>
          </w:p>
        </w:tc>
        <w:tc>
          <w:tcPr>
            <w:tcW w:w="2111" w:type="dxa"/>
            <w:vAlign w:val="center"/>
          </w:tcPr>
          <w:p w14:paraId="3363201B" w14:textId="77777777" w:rsidR="00021E4F" w:rsidRDefault="00000000">
            <w:pPr>
              <w:widowControl/>
              <w:adjustRightInd w:val="0"/>
              <w:spacing w:line="400" w:lineRule="exact"/>
              <w:jc w:val="center"/>
              <w:rPr>
                <w:rFonts w:eastAsia="楷体_GB2312"/>
                <w:kern w:val="0"/>
                <w:sz w:val="28"/>
                <w:szCs w:val="32"/>
                <w:lang w:val="en-GB"/>
              </w:rPr>
            </w:pPr>
            <w:r>
              <w:rPr>
                <w:rFonts w:eastAsia="楷体"/>
                <w:kern w:val="0"/>
                <w:sz w:val="28"/>
                <w:szCs w:val="32"/>
              </w:rPr>
              <w:t>联系方式</w:t>
            </w:r>
          </w:p>
        </w:tc>
        <w:tc>
          <w:tcPr>
            <w:tcW w:w="2783" w:type="dxa"/>
            <w:vAlign w:val="center"/>
          </w:tcPr>
          <w:p w14:paraId="7CD37981" w14:textId="77777777" w:rsidR="00021E4F" w:rsidRDefault="00000000">
            <w:pPr>
              <w:widowControl/>
              <w:adjustRightInd w:val="0"/>
              <w:spacing w:line="400" w:lineRule="exact"/>
              <w:jc w:val="center"/>
              <w:rPr>
                <w:rFonts w:eastAsia="仿宋"/>
                <w:kern w:val="0"/>
                <w:sz w:val="24"/>
                <w:lang w:val="en-GB"/>
              </w:rPr>
            </w:pPr>
            <w:r>
              <w:rPr>
                <w:rFonts w:eastAsia="仿宋"/>
                <w:kern w:val="0"/>
                <w:sz w:val="24"/>
              </w:rPr>
              <w:t>18810339313</w:t>
            </w:r>
          </w:p>
        </w:tc>
      </w:tr>
    </w:tbl>
    <w:p w14:paraId="2DDF07EC" w14:textId="77777777" w:rsidR="00021E4F" w:rsidRDefault="00021E4F">
      <w:pPr>
        <w:widowControl/>
        <w:tabs>
          <w:tab w:val="left" w:pos="8640"/>
        </w:tabs>
        <w:adjustRightInd w:val="0"/>
        <w:snapToGrid w:val="0"/>
        <w:spacing w:line="560" w:lineRule="exact"/>
        <w:jc w:val="left"/>
        <w:rPr>
          <w:rFonts w:eastAsia="黑体"/>
          <w:bCs/>
          <w:spacing w:val="6"/>
          <w:kern w:val="0"/>
          <w:sz w:val="32"/>
          <w:szCs w:val="32"/>
          <w:lang w:val="en-GB"/>
        </w:rPr>
      </w:pPr>
    </w:p>
    <w:p w14:paraId="603FC6FE" w14:textId="77777777" w:rsidR="00021E4F"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021E4F" w14:paraId="0D2E5C70" w14:textId="77777777">
        <w:trPr>
          <w:trHeight w:val="90"/>
          <w:jc w:val="center"/>
        </w:trPr>
        <w:tc>
          <w:tcPr>
            <w:tcW w:w="1835" w:type="dxa"/>
            <w:tcBorders>
              <w:tl2br w:val="nil"/>
              <w:tr2bl w:val="nil"/>
            </w:tcBorders>
            <w:shd w:val="clear" w:color="auto" w:fill="FFFFFF"/>
            <w:vAlign w:val="center"/>
          </w:tcPr>
          <w:p w14:paraId="09C1EB73"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6F7240D7" w14:textId="77777777" w:rsidR="00021E4F" w:rsidRDefault="00000000">
            <w:pPr>
              <w:widowControl/>
              <w:adjustRightInd w:val="0"/>
              <w:snapToGrid w:val="0"/>
              <w:jc w:val="center"/>
              <w:rPr>
                <w:rFonts w:eastAsia="仿宋"/>
                <w:kern w:val="0"/>
                <w:sz w:val="24"/>
                <w:lang w:val="en-GB"/>
              </w:rPr>
            </w:pPr>
            <w:r>
              <w:rPr>
                <w:rFonts w:eastAsia="仿宋"/>
                <w:kern w:val="0"/>
                <w:sz w:val="24"/>
                <w:lang w:val="en-GB"/>
              </w:rPr>
              <w:t>“</w:t>
            </w:r>
            <w:r>
              <w:rPr>
                <w:rFonts w:eastAsia="仿宋"/>
                <w:kern w:val="0"/>
                <w:sz w:val="24"/>
                <w:lang w:val="en-GB"/>
              </w:rPr>
              <w:t>魏</w:t>
            </w:r>
            <w:r>
              <w:rPr>
                <w:rFonts w:eastAsia="仿宋"/>
                <w:kern w:val="0"/>
                <w:sz w:val="24"/>
                <w:lang w:val="en-GB"/>
              </w:rPr>
              <w:t>”</w:t>
            </w:r>
            <w:r>
              <w:rPr>
                <w:rFonts w:eastAsia="仿宋"/>
                <w:kern w:val="0"/>
                <w:sz w:val="24"/>
                <w:lang w:val="en-GB"/>
              </w:rPr>
              <w:t>来新市镇、</w:t>
            </w:r>
            <w:r>
              <w:rPr>
                <w:rFonts w:eastAsia="仿宋"/>
                <w:kern w:val="0"/>
                <w:sz w:val="24"/>
                <w:lang w:val="en-GB"/>
              </w:rPr>
              <w:t>“</w:t>
            </w:r>
            <w:r>
              <w:rPr>
                <w:rFonts w:eastAsia="仿宋"/>
                <w:kern w:val="0"/>
                <w:sz w:val="24"/>
                <w:lang w:val="en-GB"/>
              </w:rPr>
              <w:t>善</w:t>
            </w:r>
            <w:r>
              <w:rPr>
                <w:rFonts w:eastAsia="仿宋"/>
                <w:kern w:val="0"/>
                <w:sz w:val="24"/>
                <w:lang w:val="en-GB"/>
              </w:rPr>
              <w:t>”</w:t>
            </w:r>
            <w:r>
              <w:rPr>
                <w:rFonts w:eastAsia="仿宋"/>
                <w:kern w:val="0"/>
                <w:sz w:val="24"/>
                <w:lang w:val="en-GB"/>
              </w:rPr>
              <w:t>美新田园</w:t>
            </w:r>
            <w:r>
              <w:rPr>
                <w:rFonts w:eastAsia="仿宋"/>
                <w:kern w:val="0"/>
                <w:sz w:val="24"/>
                <w:lang w:val="en-GB"/>
              </w:rPr>
              <w:t>——</w:t>
            </w:r>
            <w:r>
              <w:rPr>
                <w:rFonts w:eastAsia="仿宋"/>
                <w:kern w:val="0"/>
                <w:sz w:val="24"/>
                <w:lang w:val="en-GB"/>
              </w:rPr>
              <w:t>魏善庄镇乡村振兴示范片区品牌化建设及推广</w:t>
            </w:r>
          </w:p>
        </w:tc>
      </w:tr>
      <w:tr w:rsidR="00021E4F" w14:paraId="66922B9A" w14:textId="77777777">
        <w:trPr>
          <w:trHeight w:val="457"/>
          <w:jc w:val="center"/>
        </w:trPr>
        <w:tc>
          <w:tcPr>
            <w:tcW w:w="1835" w:type="dxa"/>
            <w:tcBorders>
              <w:tl2br w:val="nil"/>
              <w:tr2bl w:val="nil"/>
            </w:tcBorders>
            <w:shd w:val="clear" w:color="auto" w:fill="FFFFFF"/>
            <w:vAlign w:val="center"/>
          </w:tcPr>
          <w:p w14:paraId="469CF08E"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0DC55673" w14:textId="77777777" w:rsidR="00021E4F" w:rsidRDefault="00000000">
            <w:pPr>
              <w:widowControl/>
              <w:adjustRightInd w:val="0"/>
              <w:jc w:val="center"/>
              <w:rPr>
                <w:rFonts w:eastAsia="仿宋"/>
                <w:kern w:val="0"/>
                <w:sz w:val="24"/>
              </w:rPr>
            </w:pPr>
            <w:r>
              <w:rPr>
                <w:rFonts w:eastAsia="仿宋"/>
                <w:kern w:val="0"/>
                <w:sz w:val="24"/>
              </w:rPr>
              <w:t>乡村振兴</w:t>
            </w:r>
          </w:p>
        </w:tc>
      </w:tr>
      <w:tr w:rsidR="00021E4F" w14:paraId="1A670169" w14:textId="77777777">
        <w:trPr>
          <w:trHeight w:val="4281"/>
          <w:jc w:val="center"/>
        </w:trPr>
        <w:tc>
          <w:tcPr>
            <w:tcW w:w="1835" w:type="dxa"/>
            <w:tcBorders>
              <w:tl2br w:val="nil"/>
              <w:tr2bl w:val="nil"/>
            </w:tcBorders>
            <w:shd w:val="clear" w:color="auto" w:fill="FFFFFF"/>
            <w:vAlign w:val="center"/>
          </w:tcPr>
          <w:p w14:paraId="109FAB22"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lastRenderedPageBreak/>
              <w:t>题目介绍</w:t>
            </w:r>
          </w:p>
        </w:tc>
        <w:tc>
          <w:tcPr>
            <w:tcW w:w="6669" w:type="dxa"/>
            <w:tcBorders>
              <w:tl2br w:val="nil"/>
              <w:tr2bl w:val="nil"/>
            </w:tcBorders>
            <w:shd w:val="clear" w:color="auto" w:fill="FFFFFF"/>
            <w:vAlign w:val="center"/>
          </w:tcPr>
          <w:p w14:paraId="5874F850" w14:textId="77777777" w:rsidR="00021E4F" w:rsidRDefault="00000000">
            <w:pPr>
              <w:widowControl/>
              <w:adjustRightInd w:val="0"/>
              <w:snapToGrid w:val="0"/>
              <w:spacing w:line="400" w:lineRule="atLeast"/>
              <w:ind w:firstLineChars="200" w:firstLine="464"/>
              <w:rPr>
                <w:rFonts w:eastAsia="仿宋"/>
                <w:bCs/>
                <w:spacing w:val="6"/>
                <w:kern w:val="0"/>
                <w:sz w:val="22"/>
                <w:szCs w:val="22"/>
              </w:rPr>
            </w:pPr>
            <w:r>
              <w:rPr>
                <w:rFonts w:eastAsia="仿宋"/>
                <w:bCs/>
                <w:spacing w:val="6"/>
                <w:kern w:val="0"/>
                <w:sz w:val="22"/>
                <w:szCs w:val="22"/>
                <w:lang w:val="en-GB"/>
              </w:rPr>
              <w:t>2023</w:t>
            </w:r>
            <w:r>
              <w:rPr>
                <w:rFonts w:eastAsia="仿宋"/>
                <w:bCs/>
                <w:spacing w:val="6"/>
                <w:kern w:val="0"/>
                <w:sz w:val="22"/>
                <w:szCs w:val="22"/>
                <w:lang w:val="en-GB"/>
              </w:rPr>
              <w:t>年北京市印发《北京市深入学习运用</w:t>
            </w:r>
            <w:r>
              <w:rPr>
                <w:rFonts w:eastAsia="仿宋"/>
                <w:bCs/>
                <w:spacing w:val="6"/>
                <w:kern w:val="0"/>
                <w:sz w:val="22"/>
                <w:szCs w:val="22"/>
                <w:lang w:val="en-GB"/>
              </w:rPr>
              <w:t>“</w:t>
            </w:r>
            <w:r>
              <w:rPr>
                <w:rFonts w:eastAsia="仿宋"/>
                <w:bCs/>
                <w:spacing w:val="6"/>
                <w:kern w:val="0"/>
                <w:sz w:val="22"/>
                <w:szCs w:val="22"/>
                <w:lang w:val="en-GB"/>
              </w:rPr>
              <w:t>千万工程</w:t>
            </w:r>
            <w:r>
              <w:rPr>
                <w:rFonts w:eastAsia="仿宋"/>
                <w:bCs/>
                <w:spacing w:val="6"/>
                <w:kern w:val="0"/>
                <w:sz w:val="22"/>
                <w:szCs w:val="22"/>
                <w:lang w:val="en-GB"/>
              </w:rPr>
              <w:t>”</w:t>
            </w:r>
            <w:r>
              <w:rPr>
                <w:rFonts w:eastAsia="仿宋"/>
                <w:bCs/>
                <w:spacing w:val="6"/>
                <w:kern w:val="0"/>
                <w:sz w:val="22"/>
                <w:szCs w:val="22"/>
                <w:lang w:val="en-GB"/>
              </w:rPr>
              <w:t>经验高质量打造首都乡村振兴样板的实施方案》，大兴区魏善庄镇获得市农业农村局</w:t>
            </w:r>
            <w:r>
              <w:rPr>
                <w:rFonts w:eastAsia="仿宋"/>
                <w:bCs/>
                <w:spacing w:val="6"/>
                <w:kern w:val="0"/>
                <w:sz w:val="22"/>
                <w:szCs w:val="22"/>
                <w:lang w:val="en-GB"/>
              </w:rPr>
              <w:t>“</w:t>
            </w:r>
            <w:r>
              <w:rPr>
                <w:rFonts w:eastAsia="仿宋"/>
                <w:bCs/>
                <w:spacing w:val="6"/>
                <w:kern w:val="0"/>
                <w:sz w:val="22"/>
                <w:szCs w:val="22"/>
                <w:lang w:val="en-GB"/>
              </w:rPr>
              <w:t>百千工程</w:t>
            </w:r>
            <w:r>
              <w:rPr>
                <w:rFonts w:eastAsia="仿宋"/>
                <w:bCs/>
                <w:spacing w:val="6"/>
                <w:kern w:val="0"/>
                <w:sz w:val="22"/>
                <w:szCs w:val="22"/>
                <w:lang w:val="en-GB"/>
              </w:rPr>
              <w:t>”</w:t>
            </w:r>
            <w:r>
              <w:rPr>
                <w:rFonts w:eastAsia="仿宋"/>
                <w:bCs/>
                <w:spacing w:val="6"/>
                <w:kern w:val="0"/>
                <w:sz w:val="22"/>
                <w:szCs w:val="22"/>
                <w:lang w:val="en-GB"/>
              </w:rPr>
              <w:t>首批示范片区创建资格，重点建设村庄涉及李家场村、半壁店村、魏庄村、张家场村</w:t>
            </w:r>
            <w:r>
              <w:rPr>
                <w:rFonts w:eastAsia="仿宋"/>
                <w:bCs/>
                <w:spacing w:val="6"/>
                <w:kern w:val="0"/>
                <w:sz w:val="22"/>
                <w:szCs w:val="22"/>
                <w:lang w:val="en-GB"/>
              </w:rPr>
              <w:t>4</w:t>
            </w:r>
            <w:r>
              <w:rPr>
                <w:rFonts w:eastAsia="仿宋"/>
                <w:bCs/>
                <w:spacing w:val="6"/>
                <w:kern w:val="0"/>
                <w:sz w:val="22"/>
                <w:szCs w:val="22"/>
                <w:lang w:val="en-GB"/>
              </w:rPr>
              <w:t>个村庄，其中李家场为示范村，半壁店村、魏庄村、张家场村为提升村。项目规划依托李家场村现有食用菌特色产业，打造休闲观光农业园区，串联半壁店村沉浸式民宿体验、魏庄村休闲文化体验、张家场村高端农业体验，完善</w:t>
            </w:r>
            <w:r>
              <w:rPr>
                <w:rFonts w:eastAsia="仿宋"/>
                <w:bCs/>
                <w:spacing w:val="6"/>
                <w:kern w:val="0"/>
                <w:sz w:val="22"/>
                <w:szCs w:val="22"/>
                <w:lang w:val="en-GB"/>
              </w:rPr>
              <w:t>“</w:t>
            </w:r>
            <w:r>
              <w:rPr>
                <w:rFonts w:eastAsia="仿宋"/>
                <w:bCs/>
                <w:spacing w:val="6"/>
                <w:kern w:val="0"/>
                <w:sz w:val="22"/>
                <w:szCs w:val="22"/>
                <w:lang w:val="en-GB"/>
              </w:rPr>
              <w:t>吃住行游购娱</w:t>
            </w:r>
            <w:r>
              <w:rPr>
                <w:rFonts w:eastAsia="仿宋"/>
                <w:bCs/>
                <w:spacing w:val="6"/>
                <w:kern w:val="0"/>
                <w:sz w:val="22"/>
                <w:szCs w:val="22"/>
                <w:lang w:val="en-GB"/>
              </w:rPr>
              <w:t>”</w:t>
            </w:r>
            <w:r>
              <w:rPr>
                <w:rFonts w:eastAsia="仿宋"/>
                <w:bCs/>
                <w:spacing w:val="6"/>
                <w:kern w:val="0"/>
                <w:sz w:val="22"/>
                <w:szCs w:val="22"/>
                <w:lang w:val="en-GB"/>
              </w:rPr>
              <w:t>综合服务配套，打造</w:t>
            </w:r>
            <w:r>
              <w:rPr>
                <w:rFonts w:eastAsia="仿宋"/>
                <w:bCs/>
                <w:spacing w:val="6"/>
                <w:kern w:val="0"/>
                <w:sz w:val="22"/>
                <w:szCs w:val="22"/>
                <w:lang w:val="en-GB"/>
              </w:rPr>
              <w:t>“</w:t>
            </w:r>
            <w:r>
              <w:rPr>
                <w:rFonts w:eastAsia="仿宋"/>
                <w:bCs/>
                <w:spacing w:val="6"/>
                <w:kern w:val="0"/>
                <w:sz w:val="22"/>
                <w:szCs w:val="22"/>
                <w:lang w:val="en-GB"/>
              </w:rPr>
              <w:t>善食、善居、善赏、善享</w:t>
            </w:r>
            <w:r>
              <w:rPr>
                <w:rFonts w:eastAsia="仿宋"/>
                <w:bCs/>
                <w:spacing w:val="6"/>
                <w:kern w:val="0"/>
                <w:sz w:val="22"/>
                <w:szCs w:val="22"/>
                <w:lang w:val="en-GB"/>
              </w:rPr>
              <w:t>”</w:t>
            </w:r>
            <w:r>
              <w:rPr>
                <w:rFonts w:eastAsia="仿宋"/>
                <w:bCs/>
                <w:spacing w:val="6"/>
                <w:kern w:val="0"/>
                <w:sz w:val="22"/>
                <w:szCs w:val="22"/>
                <w:lang w:val="en-GB"/>
              </w:rPr>
              <w:t>于一体的多功能服务片区，实现以区域化示范片区带动全镇</w:t>
            </w:r>
            <w:r>
              <w:rPr>
                <w:rFonts w:eastAsia="仿宋"/>
                <w:bCs/>
                <w:spacing w:val="6"/>
                <w:kern w:val="0"/>
                <w:sz w:val="22"/>
                <w:szCs w:val="22"/>
                <w:lang w:val="en-GB"/>
              </w:rPr>
              <w:t>“</w:t>
            </w:r>
            <w:r>
              <w:rPr>
                <w:rFonts w:eastAsia="仿宋"/>
                <w:bCs/>
                <w:spacing w:val="6"/>
                <w:kern w:val="0"/>
                <w:sz w:val="22"/>
                <w:szCs w:val="22"/>
                <w:lang w:val="en-GB"/>
              </w:rPr>
              <w:t>三农</w:t>
            </w:r>
            <w:r>
              <w:rPr>
                <w:rFonts w:eastAsia="仿宋"/>
                <w:bCs/>
                <w:spacing w:val="6"/>
                <w:kern w:val="0"/>
                <w:sz w:val="22"/>
                <w:szCs w:val="22"/>
                <w:lang w:val="en-GB"/>
              </w:rPr>
              <w:t>”</w:t>
            </w:r>
            <w:r>
              <w:rPr>
                <w:rFonts w:eastAsia="仿宋"/>
                <w:bCs/>
                <w:spacing w:val="6"/>
                <w:kern w:val="0"/>
                <w:sz w:val="22"/>
                <w:szCs w:val="22"/>
                <w:lang w:val="en-GB"/>
              </w:rPr>
              <w:t>发展的远景目标。目前产业项目正在有序推进建设。希望高校团队在新媒体快速发展及文旅市场亮点频出的背景下，针对</w:t>
            </w:r>
            <w:r>
              <w:rPr>
                <w:rFonts w:eastAsia="仿宋"/>
                <w:bCs/>
                <w:spacing w:val="6"/>
                <w:kern w:val="0"/>
                <w:sz w:val="22"/>
                <w:szCs w:val="22"/>
                <w:lang w:val="en-GB"/>
              </w:rPr>
              <w:t>“</w:t>
            </w:r>
            <w:r>
              <w:rPr>
                <w:rFonts w:eastAsia="仿宋"/>
                <w:bCs/>
                <w:spacing w:val="6"/>
                <w:kern w:val="0"/>
                <w:sz w:val="22"/>
                <w:szCs w:val="22"/>
                <w:lang w:val="en-GB"/>
              </w:rPr>
              <w:t>魏</w:t>
            </w:r>
            <w:r>
              <w:rPr>
                <w:rFonts w:eastAsia="仿宋"/>
                <w:bCs/>
                <w:spacing w:val="6"/>
                <w:kern w:val="0"/>
                <w:sz w:val="22"/>
                <w:szCs w:val="22"/>
                <w:lang w:val="en-GB"/>
              </w:rPr>
              <w:t>”</w:t>
            </w:r>
            <w:r>
              <w:rPr>
                <w:rFonts w:eastAsia="仿宋"/>
                <w:bCs/>
                <w:spacing w:val="6"/>
                <w:kern w:val="0"/>
                <w:sz w:val="22"/>
                <w:szCs w:val="22"/>
                <w:lang w:val="en-GB"/>
              </w:rPr>
              <w:t>来新市镇、</w:t>
            </w:r>
            <w:r>
              <w:rPr>
                <w:rFonts w:eastAsia="仿宋"/>
                <w:bCs/>
                <w:spacing w:val="6"/>
                <w:kern w:val="0"/>
                <w:sz w:val="22"/>
                <w:szCs w:val="22"/>
                <w:lang w:val="en-GB"/>
              </w:rPr>
              <w:t>“</w:t>
            </w:r>
            <w:r>
              <w:rPr>
                <w:rFonts w:eastAsia="仿宋"/>
                <w:bCs/>
                <w:spacing w:val="6"/>
                <w:kern w:val="0"/>
                <w:sz w:val="22"/>
                <w:szCs w:val="22"/>
                <w:lang w:val="en-GB"/>
              </w:rPr>
              <w:t>善</w:t>
            </w:r>
            <w:r>
              <w:rPr>
                <w:rFonts w:eastAsia="仿宋"/>
                <w:bCs/>
                <w:spacing w:val="6"/>
                <w:kern w:val="0"/>
                <w:sz w:val="22"/>
                <w:szCs w:val="22"/>
                <w:lang w:val="en-GB"/>
              </w:rPr>
              <w:t>”</w:t>
            </w:r>
            <w:r>
              <w:rPr>
                <w:rFonts w:eastAsia="仿宋"/>
                <w:bCs/>
                <w:spacing w:val="6"/>
                <w:kern w:val="0"/>
                <w:sz w:val="22"/>
                <w:szCs w:val="22"/>
                <w:lang w:val="en-GB"/>
              </w:rPr>
              <w:t>美新田园</w:t>
            </w:r>
            <w:r>
              <w:rPr>
                <w:rFonts w:eastAsia="仿宋"/>
                <w:bCs/>
                <w:spacing w:val="6"/>
                <w:kern w:val="0"/>
                <w:sz w:val="22"/>
                <w:szCs w:val="22"/>
                <w:lang w:val="en-GB"/>
              </w:rPr>
              <w:t>——</w:t>
            </w:r>
            <w:r>
              <w:rPr>
                <w:rFonts w:eastAsia="仿宋"/>
                <w:bCs/>
                <w:spacing w:val="6"/>
                <w:kern w:val="0"/>
                <w:sz w:val="22"/>
                <w:szCs w:val="22"/>
                <w:lang w:val="en-GB"/>
              </w:rPr>
              <w:t>魏善庄镇乡村振兴示范片区品牌化建设及推广开展研究，打造新大兴新国门高端休闲农业品牌，提升品牌认知度和曝光率，实现快速引流，引爆线上线下市场，带动地区蝶变发展。</w:t>
            </w:r>
          </w:p>
        </w:tc>
      </w:tr>
      <w:tr w:rsidR="00021E4F" w14:paraId="760C166D" w14:textId="77777777">
        <w:trPr>
          <w:trHeight w:val="90"/>
          <w:jc w:val="center"/>
        </w:trPr>
        <w:tc>
          <w:tcPr>
            <w:tcW w:w="1835" w:type="dxa"/>
            <w:tcBorders>
              <w:tl2br w:val="nil"/>
              <w:tr2bl w:val="nil"/>
            </w:tcBorders>
            <w:shd w:val="clear" w:color="auto" w:fill="FFFFFF"/>
            <w:vAlign w:val="center"/>
          </w:tcPr>
          <w:p w14:paraId="7CADE5A5" w14:textId="77777777" w:rsidR="00021E4F" w:rsidRDefault="00000000">
            <w:pPr>
              <w:widowControl/>
              <w:adjustRightInd w:val="0"/>
              <w:snapToGrid w:val="0"/>
              <w:spacing w:line="560" w:lineRule="exact"/>
              <w:jc w:val="center"/>
              <w:rPr>
                <w:rFonts w:eastAsia="楷体"/>
                <w:kern w:val="0"/>
                <w:sz w:val="28"/>
                <w:szCs w:val="28"/>
              </w:rPr>
            </w:pPr>
            <w:r>
              <w:rPr>
                <w:rFonts w:eastAsia="楷体"/>
                <w:kern w:val="0"/>
                <w:sz w:val="28"/>
                <w:szCs w:val="28"/>
              </w:rPr>
              <w:t>预期取得的</w:t>
            </w:r>
          </w:p>
          <w:p w14:paraId="364FD63D"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2FDAC032" w14:textId="77777777" w:rsidR="00021E4F" w:rsidRDefault="00000000">
            <w:pPr>
              <w:widowControl/>
              <w:adjustRightInd w:val="0"/>
              <w:snapToGrid w:val="0"/>
              <w:spacing w:line="400" w:lineRule="atLeast"/>
              <w:ind w:firstLineChars="200" w:firstLine="464"/>
              <w:jc w:val="left"/>
              <w:rPr>
                <w:rFonts w:eastAsia="仿宋"/>
                <w:kern w:val="0"/>
                <w:sz w:val="22"/>
                <w:szCs w:val="22"/>
                <w:lang w:val="en-GB"/>
              </w:rPr>
            </w:pPr>
            <w:r>
              <w:rPr>
                <w:rFonts w:eastAsia="仿宋"/>
                <w:bCs/>
                <w:spacing w:val="6"/>
                <w:kern w:val="0"/>
                <w:sz w:val="22"/>
                <w:szCs w:val="22"/>
                <w:lang w:val="en-GB"/>
              </w:rPr>
              <w:t>推动特色农产品及示范片区创建品牌化建设，</w:t>
            </w:r>
            <w:r>
              <w:rPr>
                <w:rFonts w:eastAsia="仿宋"/>
                <w:bCs/>
                <w:spacing w:val="6"/>
                <w:kern w:val="0"/>
                <w:sz w:val="22"/>
                <w:szCs w:val="22"/>
              </w:rPr>
              <w:t>营造全社会共同关注</w:t>
            </w:r>
            <w:r>
              <w:rPr>
                <w:rFonts w:eastAsia="仿宋"/>
                <w:bCs/>
                <w:spacing w:val="6"/>
                <w:kern w:val="0"/>
                <w:sz w:val="22"/>
                <w:szCs w:val="22"/>
              </w:rPr>
              <w:t>“</w:t>
            </w:r>
            <w:r>
              <w:rPr>
                <w:rFonts w:eastAsia="仿宋"/>
                <w:bCs/>
                <w:spacing w:val="6"/>
                <w:kern w:val="0"/>
                <w:sz w:val="22"/>
                <w:szCs w:val="22"/>
              </w:rPr>
              <w:t>百千工程</w:t>
            </w:r>
            <w:r>
              <w:rPr>
                <w:rFonts w:eastAsia="仿宋"/>
                <w:bCs/>
                <w:spacing w:val="6"/>
                <w:kern w:val="0"/>
                <w:sz w:val="22"/>
                <w:szCs w:val="22"/>
              </w:rPr>
              <w:t>”</w:t>
            </w:r>
            <w:r>
              <w:rPr>
                <w:rFonts w:eastAsia="仿宋"/>
                <w:bCs/>
                <w:spacing w:val="6"/>
                <w:kern w:val="0"/>
                <w:sz w:val="22"/>
                <w:szCs w:val="22"/>
              </w:rPr>
              <w:t>建设的浓厚氛围，进一步拓展创建成效，</w:t>
            </w:r>
            <w:r>
              <w:rPr>
                <w:rFonts w:eastAsia="仿宋"/>
                <w:bCs/>
                <w:spacing w:val="6"/>
                <w:kern w:val="0"/>
                <w:sz w:val="22"/>
                <w:szCs w:val="22"/>
                <w:lang w:val="en-GB"/>
              </w:rPr>
              <w:t>助力农文旅融合提质增效，</w:t>
            </w:r>
            <w:r>
              <w:rPr>
                <w:rFonts w:eastAsia="仿宋"/>
                <w:bCs/>
                <w:spacing w:val="6"/>
                <w:kern w:val="0"/>
                <w:sz w:val="22"/>
                <w:szCs w:val="22"/>
              </w:rPr>
              <w:t>开创乡村全面振兴新局面。</w:t>
            </w:r>
          </w:p>
        </w:tc>
      </w:tr>
      <w:tr w:rsidR="00021E4F" w14:paraId="26BDC73C" w14:textId="77777777">
        <w:trPr>
          <w:trHeight w:val="1236"/>
          <w:jc w:val="center"/>
        </w:trPr>
        <w:tc>
          <w:tcPr>
            <w:tcW w:w="1835" w:type="dxa"/>
            <w:tcBorders>
              <w:right w:val="single" w:sz="4" w:space="0" w:color="auto"/>
              <w:tl2br w:val="nil"/>
              <w:tr2bl w:val="nil"/>
            </w:tcBorders>
            <w:shd w:val="clear" w:color="auto" w:fill="FFFFFF"/>
            <w:vAlign w:val="center"/>
          </w:tcPr>
          <w:p w14:paraId="48C552C0"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55047307" w14:textId="77777777" w:rsidR="00021E4F" w:rsidRDefault="00000000">
            <w:pPr>
              <w:widowControl/>
              <w:adjustRightInd w:val="0"/>
              <w:snapToGrid w:val="0"/>
              <w:spacing w:line="400" w:lineRule="atLeast"/>
              <w:ind w:firstLineChars="200" w:firstLine="464"/>
              <w:jc w:val="left"/>
              <w:rPr>
                <w:rFonts w:eastAsia="仿宋"/>
                <w:kern w:val="0"/>
                <w:sz w:val="22"/>
                <w:szCs w:val="22"/>
                <w:lang w:val="en-GB"/>
              </w:rPr>
            </w:pPr>
            <w:r>
              <w:rPr>
                <w:rFonts w:eastAsia="仿宋"/>
                <w:bCs/>
                <w:spacing w:val="6"/>
                <w:kern w:val="0"/>
                <w:sz w:val="22"/>
                <w:szCs w:val="22"/>
                <w:lang w:val="en-GB"/>
              </w:rPr>
              <w:t>参赛团队应在广泛调研、数据分析的基础上，完成一份品牌创意书及市场化运营计划书</w:t>
            </w:r>
            <w:r>
              <w:rPr>
                <w:rFonts w:eastAsia="仿宋"/>
                <w:bCs/>
                <w:spacing w:val="6"/>
                <w:kern w:val="0"/>
                <w:sz w:val="22"/>
                <w:szCs w:val="22"/>
              </w:rPr>
              <w:t>（或实施方案），要求结构完整、内容具体，具有可实施性</w:t>
            </w:r>
            <w:r>
              <w:rPr>
                <w:rFonts w:eastAsia="仿宋"/>
                <w:bCs/>
                <w:spacing w:val="6"/>
                <w:kern w:val="0"/>
                <w:sz w:val="22"/>
                <w:szCs w:val="22"/>
                <w:lang w:val="en-GB"/>
              </w:rPr>
              <w:t>。</w:t>
            </w:r>
          </w:p>
        </w:tc>
      </w:tr>
    </w:tbl>
    <w:p w14:paraId="59910DA8" w14:textId="77777777" w:rsidR="00021E4F" w:rsidRDefault="00021E4F">
      <w:pPr>
        <w:widowControl/>
        <w:tabs>
          <w:tab w:val="left" w:pos="8640"/>
        </w:tabs>
        <w:adjustRightInd w:val="0"/>
        <w:snapToGrid w:val="0"/>
        <w:spacing w:line="440" w:lineRule="exact"/>
        <w:jc w:val="left"/>
        <w:rPr>
          <w:rFonts w:eastAsia="黑体"/>
          <w:bCs/>
          <w:spacing w:val="6"/>
          <w:kern w:val="0"/>
          <w:sz w:val="32"/>
          <w:szCs w:val="32"/>
          <w:lang w:val="en-GB"/>
        </w:rPr>
      </w:pPr>
    </w:p>
    <w:p w14:paraId="2CC5BD19" w14:textId="77777777" w:rsidR="00021E4F" w:rsidRDefault="00000000">
      <w:pPr>
        <w:widowControl/>
        <w:tabs>
          <w:tab w:val="left" w:pos="8640"/>
        </w:tabs>
        <w:adjustRightInd w:val="0"/>
        <w:snapToGrid w:val="0"/>
        <w:spacing w:line="44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021E4F" w14:paraId="52B59B74" w14:textId="77777777">
        <w:trPr>
          <w:trHeight w:val="264"/>
          <w:jc w:val="center"/>
        </w:trPr>
        <w:tc>
          <w:tcPr>
            <w:tcW w:w="1815" w:type="dxa"/>
            <w:tcBorders>
              <w:tl2br w:val="nil"/>
              <w:tr2bl w:val="nil"/>
            </w:tcBorders>
            <w:shd w:val="clear" w:color="auto" w:fill="FFFFFF"/>
            <w:vAlign w:val="center"/>
          </w:tcPr>
          <w:p w14:paraId="38F44478"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0DF38803" w14:textId="77777777" w:rsidR="00021E4F"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lang w:val="en-GB"/>
              </w:rPr>
              <w:t>可为参赛团队提供应用场景参观及</w:t>
            </w:r>
            <w:r>
              <w:rPr>
                <w:rFonts w:eastAsia="仿宋"/>
                <w:bCs/>
                <w:spacing w:val="6"/>
                <w:kern w:val="0"/>
                <w:sz w:val="24"/>
                <w:szCs w:val="28"/>
              </w:rPr>
              <w:t>实践调研机会</w:t>
            </w:r>
            <w:r>
              <w:rPr>
                <w:rFonts w:eastAsia="仿宋"/>
                <w:bCs/>
                <w:spacing w:val="6"/>
                <w:kern w:val="0"/>
                <w:sz w:val="24"/>
                <w:szCs w:val="28"/>
                <w:lang w:val="en-GB"/>
              </w:rPr>
              <w:t>等。</w:t>
            </w:r>
          </w:p>
        </w:tc>
      </w:tr>
      <w:tr w:rsidR="00021E4F" w14:paraId="4FE32F4F" w14:textId="77777777">
        <w:trPr>
          <w:trHeight w:val="430"/>
          <w:jc w:val="center"/>
        </w:trPr>
        <w:tc>
          <w:tcPr>
            <w:tcW w:w="1815" w:type="dxa"/>
            <w:tcBorders>
              <w:tl2br w:val="nil"/>
              <w:tr2bl w:val="nil"/>
            </w:tcBorders>
            <w:shd w:val="clear" w:color="auto" w:fill="FFFFFF"/>
            <w:vAlign w:val="center"/>
          </w:tcPr>
          <w:p w14:paraId="1C198C1B"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1B20AEEB"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可为获奖者提供实习实践机会。</w:t>
            </w:r>
          </w:p>
        </w:tc>
      </w:tr>
    </w:tbl>
    <w:p w14:paraId="599ABD8B" w14:textId="77777777" w:rsidR="00021E4F" w:rsidRDefault="00021E4F">
      <w:pPr>
        <w:ind w:right="1680"/>
        <w:rPr>
          <w:rFonts w:eastAsia="仿宋"/>
        </w:rPr>
        <w:sectPr w:rsidR="00021E4F" w:rsidSect="008C52FA">
          <w:pgSz w:w="11906" w:h="16838"/>
          <w:pgMar w:top="1587" w:right="1474" w:bottom="1474" w:left="1587" w:header="851" w:footer="992" w:gutter="0"/>
          <w:cols w:space="425"/>
          <w:docGrid w:type="lines" w:linePitch="312"/>
        </w:sectPr>
      </w:pPr>
    </w:p>
    <w:p w14:paraId="20666127" w14:textId="77777777" w:rsidR="00021E4F" w:rsidRDefault="00000000">
      <w:pPr>
        <w:widowControl/>
        <w:adjustRightInd w:val="0"/>
        <w:snapToGrid w:val="0"/>
        <w:spacing w:line="600" w:lineRule="exact"/>
        <w:jc w:val="center"/>
        <w:rPr>
          <w:rFonts w:eastAsia="方正小标宋简体"/>
          <w:kern w:val="0"/>
          <w:sz w:val="44"/>
          <w:szCs w:val="32"/>
          <w:lang w:val="en-GB"/>
        </w:rPr>
      </w:pPr>
      <w:bookmarkStart w:id="4" w:name="_Hlk162359780"/>
      <w:r>
        <w:rPr>
          <w:rFonts w:eastAsia="方正小标宋简体"/>
          <w:kern w:val="0"/>
          <w:sz w:val="44"/>
          <w:szCs w:val="32"/>
          <w:lang w:val="en-GB"/>
        </w:rPr>
        <w:lastRenderedPageBreak/>
        <w:t>“</w:t>
      </w:r>
      <w:r>
        <w:rPr>
          <w:rFonts w:eastAsia="方正小标宋简体"/>
          <w:kern w:val="0"/>
          <w:sz w:val="44"/>
          <w:szCs w:val="32"/>
          <w:lang w:val="en-GB"/>
        </w:rPr>
        <w:t>青振京郊</w:t>
      </w:r>
      <w:r>
        <w:rPr>
          <w:rFonts w:eastAsia="方正小标宋简体"/>
          <w:kern w:val="0"/>
          <w:sz w:val="44"/>
          <w:szCs w:val="32"/>
          <w:lang w:val="en-GB"/>
        </w:rPr>
        <w:t>”</w:t>
      </w:r>
      <w:r>
        <w:rPr>
          <w:rFonts w:eastAsia="方正小标宋简体"/>
          <w:kern w:val="0"/>
          <w:sz w:val="44"/>
          <w:szCs w:val="32"/>
          <w:lang w:val="en-GB"/>
        </w:rPr>
        <w:t>乡村振兴专项赛</w:t>
      </w:r>
    </w:p>
    <w:p w14:paraId="12A9DEFA" w14:textId="77777777" w:rsidR="00021E4F"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-08</w:t>
      </w:r>
    </w:p>
    <w:bookmarkEnd w:id="4"/>
    <w:p w14:paraId="19DBCD14" w14:textId="77777777" w:rsidR="00021E4F" w:rsidRDefault="00021E4F">
      <w:pPr>
        <w:widowControl/>
        <w:tabs>
          <w:tab w:val="left" w:pos="8640"/>
        </w:tabs>
        <w:adjustRightInd w:val="0"/>
        <w:snapToGrid w:val="0"/>
        <w:jc w:val="left"/>
        <w:rPr>
          <w:rFonts w:eastAsia="仿宋"/>
          <w:bCs/>
          <w:spacing w:val="6"/>
          <w:kern w:val="0"/>
          <w:szCs w:val="21"/>
          <w:lang w:val="en-GB"/>
        </w:rPr>
      </w:pPr>
    </w:p>
    <w:p w14:paraId="20572AD8" w14:textId="77777777" w:rsidR="00021E4F"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63"/>
        <w:gridCol w:w="1686"/>
        <w:gridCol w:w="2783"/>
      </w:tblGrid>
      <w:tr w:rsidR="00021E4F" w14:paraId="6013C3E0" w14:textId="77777777">
        <w:trPr>
          <w:trHeight w:val="582"/>
          <w:jc w:val="center"/>
        </w:trPr>
        <w:tc>
          <w:tcPr>
            <w:tcW w:w="1668" w:type="dxa"/>
            <w:vAlign w:val="center"/>
          </w:tcPr>
          <w:p w14:paraId="4B136B3F"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4306345E" w14:textId="77777777" w:rsidR="00021E4F" w:rsidRDefault="00000000">
            <w:pPr>
              <w:widowControl/>
              <w:spacing w:line="400" w:lineRule="atLeast"/>
              <w:jc w:val="center"/>
              <w:textAlignment w:val="center"/>
              <w:rPr>
                <w:rFonts w:eastAsia="仿宋"/>
                <w:color w:val="000000"/>
                <w:kern w:val="0"/>
                <w:sz w:val="24"/>
              </w:rPr>
            </w:pPr>
            <w:r>
              <w:rPr>
                <w:rFonts w:eastAsia="仿宋"/>
                <w:color w:val="000000"/>
                <w:kern w:val="0"/>
                <w:sz w:val="24"/>
              </w:rPr>
              <w:t>怀柔区桥梓镇口头村</w:t>
            </w:r>
          </w:p>
        </w:tc>
      </w:tr>
      <w:tr w:rsidR="00021E4F" w14:paraId="049DAC1A" w14:textId="77777777">
        <w:trPr>
          <w:trHeight w:val="582"/>
          <w:jc w:val="center"/>
        </w:trPr>
        <w:tc>
          <w:tcPr>
            <w:tcW w:w="1668" w:type="dxa"/>
            <w:vAlign w:val="center"/>
          </w:tcPr>
          <w:p w14:paraId="714E5E62" w14:textId="77777777" w:rsidR="00021E4F"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6687D906" w14:textId="77777777" w:rsidR="00021E4F" w:rsidRDefault="00000000">
            <w:pPr>
              <w:widowControl/>
              <w:adjustRightInd w:val="0"/>
              <w:snapToGrid w:val="0"/>
              <w:spacing w:line="400" w:lineRule="atLeast"/>
              <w:jc w:val="center"/>
              <w:rPr>
                <w:rFonts w:eastAsia="仿宋"/>
                <w:bCs/>
                <w:spacing w:val="6"/>
                <w:kern w:val="0"/>
                <w:sz w:val="24"/>
                <w:szCs w:val="28"/>
              </w:rPr>
            </w:pPr>
            <w:r>
              <w:rPr>
                <w:rFonts w:eastAsia="仿宋"/>
                <w:bCs/>
                <w:spacing w:val="6"/>
                <w:kern w:val="0"/>
                <w:sz w:val="24"/>
                <w:szCs w:val="28"/>
              </w:rPr>
              <w:t>基层村</w:t>
            </w:r>
          </w:p>
        </w:tc>
      </w:tr>
      <w:tr w:rsidR="00021E4F" w14:paraId="109C8B27" w14:textId="77777777">
        <w:trPr>
          <w:trHeight w:val="567"/>
          <w:jc w:val="center"/>
        </w:trPr>
        <w:tc>
          <w:tcPr>
            <w:tcW w:w="1668" w:type="dxa"/>
            <w:vAlign w:val="center"/>
          </w:tcPr>
          <w:p w14:paraId="2FE00AA8"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4105A520" w14:textId="77777777" w:rsidR="00021E4F" w:rsidRDefault="00000000">
            <w:pPr>
              <w:widowControl/>
              <w:adjustRightInd w:val="0"/>
              <w:spacing w:line="400" w:lineRule="atLeast"/>
              <w:jc w:val="center"/>
              <w:rPr>
                <w:rFonts w:eastAsia="仿宋"/>
                <w:kern w:val="0"/>
                <w:sz w:val="24"/>
              </w:rPr>
            </w:pPr>
            <w:r>
              <w:rPr>
                <w:rFonts w:eastAsia="仿宋"/>
                <w:kern w:val="0"/>
                <w:sz w:val="24"/>
              </w:rPr>
              <w:t>北京市怀柔区桥梓镇口头村</w:t>
            </w:r>
            <w:r>
              <w:rPr>
                <w:rFonts w:eastAsia="仿宋"/>
                <w:kern w:val="0"/>
                <w:sz w:val="24"/>
              </w:rPr>
              <w:t>661</w:t>
            </w:r>
            <w:r>
              <w:rPr>
                <w:rFonts w:eastAsia="仿宋"/>
                <w:kern w:val="0"/>
                <w:sz w:val="24"/>
              </w:rPr>
              <w:t>号</w:t>
            </w:r>
          </w:p>
        </w:tc>
      </w:tr>
      <w:tr w:rsidR="00021E4F" w14:paraId="04632E4E" w14:textId="77777777">
        <w:trPr>
          <w:trHeight w:val="1242"/>
          <w:jc w:val="center"/>
        </w:trPr>
        <w:tc>
          <w:tcPr>
            <w:tcW w:w="1668" w:type="dxa"/>
            <w:vAlign w:val="center"/>
          </w:tcPr>
          <w:p w14:paraId="6093186E"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061D15D2" w14:textId="77777777" w:rsidR="00021E4F" w:rsidRDefault="00000000">
            <w:pPr>
              <w:widowControl/>
              <w:adjustRightInd w:val="0"/>
              <w:snapToGrid w:val="0"/>
              <w:spacing w:line="400" w:lineRule="atLeast"/>
              <w:ind w:firstLineChars="200" w:firstLine="504"/>
              <w:rPr>
                <w:rFonts w:eastAsia="仿宋"/>
                <w:bCs/>
                <w:spacing w:val="6"/>
                <w:kern w:val="0"/>
                <w:sz w:val="24"/>
                <w:szCs w:val="28"/>
              </w:rPr>
            </w:pPr>
            <w:r>
              <w:rPr>
                <w:rFonts w:eastAsia="仿宋"/>
                <w:bCs/>
                <w:spacing w:val="6"/>
                <w:kern w:val="0"/>
                <w:sz w:val="24"/>
                <w:szCs w:val="28"/>
              </w:rPr>
              <w:t>全国美丽休闲乡村</w:t>
            </w:r>
          </w:p>
          <w:p w14:paraId="24DAD54F" w14:textId="77777777" w:rsidR="00021E4F" w:rsidRDefault="00000000">
            <w:pPr>
              <w:widowControl/>
              <w:adjustRightInd w:val="0"/>
              <w:snapToGrid w:val="0"/>
              <w:spacing w:line="400" w:lineRule="atLeast"/>
              <w:ind w:firstLineChars="200" w:firstLine="504"/>
              <w:rPr>
                <w:rFonts w:eastAsia="仿宋"/>
                <w:bCs/>
                <w:spacing w:val="6"/>
                <w:kern w:val="0"/>
                <w:sz w:val="24"/>
                <w:szCs w:val="28"/>
              </w:rPr>
            </w:pPr>
            <w:r>
              <w:rPr>
                <w:rFonts w:eastAsia="仿宋"/>
                <w:bCs/>
                <w:spacing w:val="6"/>
                <w:kern w:val="0"/>
                <w:sz w:val="24"/>
                <w:szCs w:val="28"/>
              </w:rPr>
              <w:t>北京市先进党支部</w:t>
            </w:r>
          </w:p>
          <w:p w14:paraId="7A35FE21" w14:textId="77777777" w:rsidR="00021E4F" w:rsidRDefault="00000000">
            <w:pPr>
              <w:widowControl/>
              <w:adjustRightInd w:val="0"/>
              <w:snapToGrid w:val="0"/>
              <w:spacing w:line="400" w:lineRule="atLeast"/>
              <w:ind w:firstLineChars="200" w:firstLine="504"/>
              <w:rPr>
                <w:rFonts w:eastAsia="仿宋"/>
                <w:bCs/>
                <w:spacing w:val="6"/>
                <w:kern w:val="0"/>
                <w:sz w:val="24"/>
                <w:szCs w:val="28"/>
              </w:rPr>
            </w:pPr>
            <w:r>
              <w:rPr>
                <w:rFonts w:eastAsia="仿宋"/>
                <w:bCs/>
                <w:spacing w:val="6"/>
                <w:kern w:val="0"/>
                <w:sz w:val="24"/>
                <w:szCs w:val="28"/>
              </w:rPr>
              <w:t>首都文明村</w:t>
            </w:r>
          </w:p>
        </w:tc>
      </w:tr>
      <w:tr w:rsidR="00021E4F" w14:paraId="7B3C21DD" w14:textId="77777777">
        <w:trPr>
          <w:trHeight w:val="535"/>
          <w:jc w:val="center"/>
        </w:trPr>
        <w:tc>
          <w:tcPr>
            <w:tcW w:w="1668" w:type="dxa"/>
            <w:vAlign w:val="center"/>
          </w:tcPr>
          <w:p w14:paraId="6BF4129E" w14:textId="77777777" w:rsidR="00021E4F"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463" w:type="dxa"/>
            <w:vAlign w:val="center"/>
          </w:tcPr>
          <w:p w14:paraId="0D7B1EA7" w14:textId="77777777" w:rsidR="00021E4F" w:rsidRDefault="00000000">
            <w:pPr>
              <w:widowControl/>
              <w:spacing w:line="400" w:lineRule="atLeast"/>
              <w:jc w:val="center"/>
              <w:textAlignment w:val="center"/>
              <w:rPr>
                <w:rFonts w:eastAsia="仿宋"/>
                <w:bCs/>
                <w:spacing w:val="6"/>
                <w:kern w:val="0"/>
                <w:sz w:val="24"/>
                <w:szCs w:val="28"/>
              </w:rPr>
            </w:pPr>
            <w:r>
              <w:rPr>
                <w:rFonts w:eastAsia="仿宋"/>
                <w:color w:val="000000"/>
                <w:kern w:val="0"/>
                <w:sz w:val="24"/>
                <w:lang w:bidi="ar"/>
              </w:rPr>
              <w:t>卢老师</w:t>
            </w:r>
          </w:p>
        </w:tc>
        <w:tc>
          <w:tcPr>
            <w:tcW w:w="1686" w:type="dxa"/>
            <w:vAlign w:val="center"/>
          </w:tcPr>
          <w:p w14:paraId="4753ABD5" w14:textId="77777777" w:rsidR="00021E4F" w:rsidRDefault="00000000">
            <w:pPr>
              <w:widowControl/>
              <w:adjustRightInd w:val="0"/>
              <w:snapToGrid w:val="0"/>
              <w:spacing w:line="400" w:lineRule="atLeast"/>
              <w:ind w:firstLineChars="100" w:firstLine="280"/>
              <w:rPr>
                <w:rFonts w:eastAsia="楷体"/>
                <w:kern w:val="0"/>
                <w:sz w:val="28"/>
                <w:szCs w:val="32"/>
              </w:rPr>
            </w:pPr>
            <w:r>
              <w:rPr>
                <w:rFonts w:eastAsia="楷体"/>
                <w:kern w:val="0"/>
                <w:sz w:val="28"/>
                <w:szCs w:val="32"/>
              </w:rPr>
              <w:t>联系方式</w:t>
            </w:r>
          </w:p>
        </w:tc>
        <w:tc>
          <w:tcPr>
            <w:tcW w:w="2783" w:type="dxa"/>
            <w:vAlign w:val="center"/>
          </w:tcPr>
          <w:p w14:paraId="6FF3E8F0" w14:textId="77777777" w:rsidR="00021E4F" w:rsidRDefault="00000000">
            <w:pPr>
              <w:widowControl/>
              <w:adjustRightInd w:val="0"/>
              <w:spacing w:line="400" w:lineRule="atLeast"/>
              <w:jc w:val="center"/>
              <w:rPr>
                <w:rFonts w:eastAsia="仿宋"/>
                <w:kern w:val="0"/>
                <w:sz w:val="24"/>
              </w:rPr>
            </w:pPr>
            <w:r>
              <w:rPr>
                <w:rFonts w:eastAsia="仿宋"/>
                <w:kern w:val="0"/>
                <w:sz w:val="24"/>
              </w:rPr>
              <w:t>13811257847</w:t>
            </w:r>
          </w:p>
        </w:tc>
      </w:tr>
    </w:tbl>
    <w:p w14:paraId="4CEC2407" w14:textId="77777777" w:rsidR="00021E4F" w:rsidRDefault="00021E4F">
      <w:pPr>
        <w:widowControl/>
        <w:adjustRightInd w:val="0"/>
        <w:snapToGrid w:val="0"/>
        <w:ind w:firstLineChars="100" w:firstLine="332"/>
        <w:rPr>
          <w:rFonts w:eastAsia="黑体"/>
          <w:bCs/>
          <w:spacing w:val="6"/>
          <w:kern w:val="0"/>
          <w:sz w:val="32"/>
          <w:szCs w:val="32"/>
          <w:lang w:val="en-GB"/>
        </w:rPr>
      </w:pPr>
    </w:p>
    <w:p w14:paraId="1A2F0D6B" w14:textId="77777777" w:rsidR="00021E4F"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021E4F" w14:paraId="49324304" w14:textId="77777777">
        <w:trPr>
          <w:trHeight w:val="90"/>
          <w:jc w:val="center"/>
        </w:trPr>
        <w:tc>
          <w:tcPr>
            <w:tcW w:w="1835" w:type="dxa"/>
            <w:tcBorders>
              <w:tl2br w:val="nil"/>
              <w:tr2bl w:val="nil"/>
            </w:tcBorders>
            <w:shd w:val="clear" w:color="auto" w:fill="FFFFFF"/>
            <w:vAlign w:val="center"/>
          </w:tcPr>
          <w:p w14:paraId="1A22726D"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368C8E0C" w14:textId="77777777" w:rsidR="00021E4F" w:rsidRDefault="00000000">
            <w:pPr>
              <w:widowControl/>
              <w:adjustRightInd w:val="0"/>
              <w:spacing w:line="400" w:lineRule="atLeast"/>
              <w:jc w:val="center"/>
              <w:rPr>
                <w:rFonts w:eastAsia="仿宋"/>
                <w:kern w:val="0"/>
                <w:sz w:val="24"/>
              </w:rPr>
            </w:pPr>
            <w:r>
              <w:rPr>
                <w:rFonts w:eastAsia="仿宋"/>
                <w:kern w:val="0"/>
                <w:sz w:val="24"/>
              </w:rPr>
              <w:t>农文旅融合发展打造乡村振兴示范片区</w:t>
            </w:r>
          </w:p>
        </w:tc>
      </w:tr>
      <w:tr w:rsidR="00021E4F" w14:paraId="3159C30D" w14:textId="77777777">
        <w:trPr>
          <w:trHeight w:val="567"/>
          <w:jc w:val="center"/>
        </w:trPr>
        <w:tc>
          <w:tcPr>
            <w:tcW w:w="1835" w:type="dxa"/>
            <w:tcBorders>
              <w:tl2br w:val="nil"/>
              <w:tr2bl w:val="nil"/>
            </w:tcBorders>
            <w:shd w:val="clear" w:color="auto" w:fill="FFFFFF"/>
            <w:vAlign w:val="center"/>
          </w:tcPr>
          <w:p w14:paraId="2841D66F"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00CC1BF9" w14:textId="77777777" w:rsidR="00021E4F" w:rsidRDefault="00000000">
            <w:pPr>
              <w:widowControl/>
              <w:adjustRightInd w:val="0"/>
              <w:spacing w:line="400" w:lineRule="atLeast"/>
              <w:jc w:val="center"/>
              <w:rPr>
                <w:rFonts w:eastAsia="仿宋"/>
                <w:kern w:val="0"/>
                <w:sz w:val="24"/>
              </w:rPr>
            </w:pPr>
            <w:r>
              <w:rPr>
                <w:rFonts w:eastAsia="仿宋"/>
                <w:kern w:val="0"/>
                <w:sz w:val="24"/>
              </w:rPr>
              <w:t>乡村振兴</w:t>
            </w:r>
          </w:p>
        </w:tc>
      </w:tr>
      <w:tr w:rsidR="00021E4F" w14:paraId="0E93A42D" w14:textId="77777777">
        <w:trPr>
          <w:trHeight w:val="771"/>
          <w:jc w:val="center"/>
        </w:trPr>
        <w:tc>
          <w:tcPr>
            <w:tcW w:w="1835" w:type="dxa"/>
            <w:tcBorders>
              <w:tl2br w:val="nil"/>
              <w:tr2bl w:val="nil"/>
            </w:tcBorders>
            <w:shd w:val="clear" w:color="auto" w:fill="FFFFFF"/>
            <w:vAlign w:val="center"/>
          </w:tcPr>
          <w:p w14:paraId="5B9C87EA"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1F16F836" w14:textId="77777777" w:rsidR="00021E4F" w:rsidRDefault="00000000">
            <w:pPr>
              <w:widowControl/>
              <w:adjustRightInd w:val="0"/>
              <w:snapToGrid w:val="0"/>
              <w:spacing w:line="400" w:lineRule="exact"/>
              <w:ind w:firstLineChars="200" w:firstLine="504"/>
              <w:rPr>
                <w:rFonts w:ascii="仿宋" w:eastAsia="仿宋" w:hAnsi="仿宋" w:cs="仿宋"/>
                <w:bCs/>
                <w:spacing w:val="6"/>
                <w:kern w:val="0"/>
                <w:sz w:val="24"/>
                <w:szCs w:val="28"/>
              </w:rPr>
            </w:pPr>
            <w:r>
              <w:rPr>
                <w:rFonts w:ascii="仿宋" w:eastAsia="仿宋" w:hAnsi="仿宋" w:cs="仿宋" w:hint="eastAsia"/>
                <w:bCs/>
                <w:spacing w:val="6"/>
                <w:kern w:val="0"/>
                <w:sz w:val="24"/>
                <w:szCs w:val="28"/>
              </w:rPr>
              <w:t>当前，休闲农业、农村电商、</w:t>
            </w:r>
            <w:hyperlink w:tgtFrame="http://www.zgxczx.cn/_blank" w:history="1">
              <w:r>
                <w:rPr>
                  <w:rFonts w:ascii="仿宋" w:eastAsia="仿宋" w:hAnsi="仿宋" w:cs="仿宋" w:hint="eastAsia"/>
                  <w:bCs/>
                  <w:spacing w:val="6"/>
                  <w:kern w:val="0"/>
                  <w:sz w:val="24"/>
                  <w:szCs w:val="28"/>
                </w:rPr>
                <w:t>文化</w:t>
              </w:r>
            </w:hyperlink>
            <w:r>
              <w:rPr>
                <w:rFonts w:ascii="仿宋" w:eastAsia="仿宋" w:hAnsi="仿宋" w:cs="仿宋" w:hint="eastAsia"/>
                <w:bCs/>
                <w:spacing w:val="6"/>
                <w:kern w:val="0"/>
                <w:sz w:val="24"/>
                <w:szCs w:val="28"/>
              </w:rPr>
              <w:t>创意等新业态不断涌现，带动农民收入增长。科技创新、改革驱动是激活乡村振兴动能潜力、推动农业农村现代化的根本动力。要协同推进科技创新和制度创新，激发农村各类要素潜能和主体活力，为推进乡村全面振兴注入强劲动能。</w:t>
            </w:r>
          </w:p>
          <w:p w14:paraId="4F3CE378" w14:textId="77777777" w:rsidR="00021E4F" w:rsidRDefault="00000000">
            <w:pPr>
              <w:widowControl/>
              <w:adjustRightInd w:val="0"/>
              <w:snapToGrid w:val="0"/>
              <w:spacing w:line="400" w:lineRule="exact"/>
              <w:ind w:firstLineChars="200" w:firstLine="504"/>
              <w:rPr>
                <w:rFonts w:ascii="仿宋" w:eastAsia="仿宋" w:hAnsi="仿宋" w:cs="仿宋"/>
                <w:bCs/>
                <w:spacing w:val="6"/>
                <w:kern w:val="0"/>
                <w:sz w:val="24"/>
                <w:szCs w:val="28"/>
              </w:rPr>
            </w:pPr>
            <w:r>
              <w:rPr>
                <w:rFonts w:ascii="仿宋" w:eastAsia="仿宋" w:hAnsi="仿宋" w:cs="仿宋" w:hint="eastAsia"/>
                <w:bCs/>
                <w:spacing w:val="6"/>
                <w:kern w:val="0"/>
                <w:sz w:val="24"/>
                <w:szCs w:val="28"/>
              </w:rPr>
              <w:t>乡村文化建设能够有效地促进乡风文明，优化乡村文化生态，消解农民的精神贫困。另一方面，加强乡村文化建设能够优化乡村单一的产业结构，利用乡村特色农耕文化、非遗文化传承等优秀文化资源发展文化产业，改变现有乡村支柱产业模式，将广大乡村地区经济效益最大化。</w:t>
            </w:r>
          </w:p>
          <w:p w14:paraId="6DEF40BE"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ascii="仿宋" w:eastAsia="仿宋" w:hAnsi="仿宋" w:cs="仿宋" w:hint="eastAsia"/>
                <w:bCs/>
                <w:spacing w:val="6"/>
                <w:kern w:val="0"/>
                <w:sz w:val="24"/>
                <w:szCs w:val="28"/>
              </w:rPr>
              <w:t>现因口头村旅游资源及支持政策较为丰富，但是缺少宣传的有效渠道，同时也缺少专业性人才，希望专业人才及投资者打破行业壁垒、拓展</w:t>
            </w:r>
            <w:hyperlink r:id="rId9" w:tgtFrame="http://www.zgxczx.cn/_blank" w:history="1">
              <w:r>
                <w:rPr>
                  <w:rFonts w:ascii="仿宋" w:eastAsia="仿宋" w:hAnsi="仿宋" w:cs="仿宋" w:hint="eastAsia"/>
                  <w:bCs/>
                  <w:spacing w:val="6"/>
                  <w:kern w:val="0"/>
                  <w:sz w:val="24"/>
                  <w:szCs w:val="28"/>
                </w:rPr>
                <w:t>产业</w:t>
              </w:r>
            </w:hyperlink>
            <w:r>
              <w:rPr>
                <w:rFonts w:ascii="仿宋" w:eastAsia="仿宋" w:hAnsi="仿宋" w:cs="仿宋" w:hint="eastAsia"/>
                <w:bCs/>
                <w:spacing w:val="6"/>
                <w:kern w:val="0"/>
                <w:sz w:val="24"/>
                <w:szCs w:val="28"/>
              </w:rPr>
              <w:t>边界，为农村</w:t>
            </w:r>
            <w:hyperlink r:id="rId10" w:tgtFrame="http://www.zgxczx.cn/_blank" w:history="1">
              <w:r>
                <w:rPr>
                  <w:rFonts w:ascii="仿宋" w:eastAsia="仿宋" w:hAnsi="仿宋" w:cs="仿宋" w:hint="eastAsia"/>
                  <w:bCs/>
                  <w:spacing w:val="6"/>
                  <w:kern w:val="0"/>
                  <w:sz w:val="24"/>
                  <w:szCs w:val="28"/>
                </w:rPr>
                <w:t>一、二、三产业</w:t>
              </w:r>
            </w:hyperlink>
            <w:r>
              <w:rPr>
                <w:rFonts w:ascii="仿宋" w:eastAsia="仿宋" w:hAnsi="仿宋" w:cs="仿宋" w:hint="eastAsia"/>
                <w:bCs/>
                <w:spacing w:val="6"/>
                <w:kern w:val="0"/>
                <w:sz w:val="24"/>
                <w:szCs w:val="28"/>
              </w:rPr>
              <w:t>融合发展探路带路，同时运用村内旅游资源及口碑吸引更多</w:t>
            </w:r>
            <w:r>
              <w:rPr>
                <w:rFonts w:ascii="仿宋" w:eastAsia="仿宋" w:hAnsi="仿宋" w:cs="仿宋" w:hint="eastAsia"/>
                <w:bCs/>
                <w:spacing w:val="6"/>
                <w:kern w:val="0"/>
                <w:sz w:val="24"/>
                <w:szCs w:val="28"/>
              </w:rPr>
              <w:lastRenderedPageBreak/>
              <w:t>的游客来村内进行游玩及投资，并运用所学知识为口头村产业转型升级，实现高质量发展，打造乡村振兴示范片区建言献策，为</w:t>
            </w:r>
            <w:hyperlink r:id="rId11" w:tgtFrame="http://www.zgxczx.cn/_blank" w:history="1">
              <w:r>
                <w:rPr>
                  <w:rFonts w:ascii="仿宋" w:eastAsia="仿宋" w:hAnsi="仿宋" w:cs="仿宋" w:hint="eastAsia"/>
                  <w:bCs/>
                  <w:spacing w:val="6"/>
                  <w:kern w:val="0"/>
                  <w:sz w:val="24"/>
                  <w:szCs w:val="28"/>
                </w:rPr>
                <w:t>乡村产业</w:t>
              </w:r>
            </w:hyperlink>
            <w:r>
              <w:rPr>
                <w:rFonts w:ascii="仿宋" w:eastAsia="仿宋" w:hAnsi="仿宋" w:cs="仿宋" w:hint="eastAsia"/>
                <w:bCs/>
                <w:spacing w:val="6"/>
                <w:kern w:val="0"/>
                <w:sz w:val="24"/>
                <w:szCs w:val="28"/>
              </w:rPr>
              <w:t>实现蓬勃发展。</w:t>
            </w:r>
          </w:p>
        </w:tc>
      </w:tr>
      <w:tr w:rsidR="00021E4F" w14:paraId="6AC116C4" w14:textId="77777777">
        <w:trPr>
          <w:trHeight w:val="434"/>
          <w:jc w:val="center"/>
        </w:trPr>
        <w:tc>
          <w:tcPr>
            <w:tcW w:w="1835" w:type="dxa"/>
            <w:tcBorders>
              <w:tl2br w:val="nil"/>
              <w:tr2bl w:val="nil"/>
            </w:tcBorders>
            <w:shd w:val="clear" w:color="auto" w:fill="FFFFFF"/>
            <w:vAlign w:val="center"/>
          </w:tcPr>
          <w:p w14:paraId="510DFC3B" w14:textId="77777777" w:rsidR="00021E4F"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209251E1"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285BF48A" w14:textId="77777777" w:rsidR="00021E4F" w:rsidRDefault="00000000">
            <w:pPr>
              <w:widowControl/>
              <w:adjustRightInd w:val="0"/>
              <w:snapToGrid w:val="0"/>
              <w:spacing w:line="400" w:lineRule="atLeast"/>
              <w:ind w:firstLineChars="200" w:firstLine="480"/>
              <w:jc w:val="left"/>
              <w:rPr>
                <w:rFonts w:eastAsia="仿宋"/>
                <w:kern w:val="0"/>
                <w:sz w:val="28"/>
                <w:szCs w:val="28"/>
              </w:rPr>
            </w:pPr>
            <w:r>
              <w:rPr>
                <w:rFonts w:eastAsia="仿宋"/>
                <w:kern w:val="0"/>
                <w:sz w:val="24"/>
              </w:rPr>
              <w:t>增加示范片区村</w:t>
            </w:r>
            <w:r>
              <w:rPr>
                <w:rFonts w:eastAsia="仿宋"/>
                <w:kern w:val="0"/>
                <w:sz w:val="24"/>
                <w:szCs w:val="28"/>
              </w:rPr>
              <w:t>集体收入，实现农文旅融合发展</w:t>
            </w:r>
          </w:p>
        </w:tc>
      </w:tr>
      <w:tr w:rsidR="00021E4F" w14:paraId="1B2BF615" w14:textId="77777777">
        <w:trPr>
          <w:trHeight w:val="1236"/>
          <w:jc w:val="center"/>
        </w:trPr>
        <w:tc>
          <w:tcPr>
            <w:tcW w:w="1835" w:type="dxa"/>
            <w:tcBorders>
              <w:right w:val="single" w:sz="4" w:space="0" w:color="auto"/>
              <w:tl2br w:val="nil"/>
              <w:tr2bl w:val="nil"/>
            </w:tcBorders>
            <w:shd w:val="clear" w:color="auto" w:fill="FFFFFF"/>
            <w:vAlign w:val="center"/>
          </w:tcPr>
          <w:p w14:paraId="0C9345BB"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08E6D953" w14:textId="77777777" w:rsidR="00021E4F" w:rsidRDefault="00000000">
            <w:pPr>
              <w:widowControl/>
              <w:adjustRightInd w:val="0"/>
              <w:snapToGrid w:val="0"/>
              <w:spacing w:line="400" w:lineRule="atLeast"/>
              <w:ind w:firstLineChars="200" w:firstLine="480"/>
              <w:jc w:val="left"/>
              <w:rPr>
                <w:rFonts w:eastAsia="仿宋"/>
                <w:kern w:val="0"/>
                <w:sz w:val="24"/>
              </w:rPr>
            </w:pPr>
            <w:r>
              <w:rPr>
                <w:rFonts w:eastAsia="仿宋"/>
                <w:kern w:val="0"/>
                <w:sz w:val="24"/>
              </w:rPr>
              <w:t>广泛的市场调研、认真数据分析，提供独特发展路径，开拓思路带动区域内农文旅全面发展。</w:t>
            </w:r>
          </w:p>
        </w:tc>
      </w:tr>
    </w:tbl>
    <w:p w14:paraId="008C4E90" w14:textId="77777777" w:rsidR="00021E4F" w:rsidRDefault="00021E4F">
      <w:pPr>
        <w:widowControl/>
        <w:tabs>
          <w:tab w:val="left" w:pos="8640"/>
        </w:tabs>
        <w:adjustRightInd w:val="0"/>
        <w:snapToGrid w:val="0"/>
        <w:spacing w:line="440" w:lineRule="exact"/>
        <w:jc w:val="left"/>
        <w:rPr>
          <w:rFonts w:eastAsia="黑体"/>
          <w:bCs/>
          <w:spacing w:val="6"/>
          <w:kern w:val="0"/>
          <w:sz w:val="32"/>
          <w:szCs w:val="32"/>
          <w:lang w:val="en-GB"/>
        </w:rPr>
      </w:pPr>
    </w:p>
    <w:p w14:paraId="21AE9001" w14:textId="77777777" w:rsidR="00021E4F" w:rsidRDefault="00000000">
      <w:pPr>
        <w:widowControl/>
        <w:tabs>
          <w:tab w:val="left" w:pos="8640"/>
        </w:tabs>
        <w:adjustRightInd w:val="0"/>
        <w:snapToGrid w:val="0"/>
        <w:spacing w:line="44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021E4F" w14:paraId="1239B76D" w14:textId="77777777">
        <w:trPr>
          <w:trHeight w:val="622"/>
          <w:jc w:val="center"/>
        </w:trPr>
        <w:tc>
          <w:tcPr>
            <w:tcW w:w="1815" w:type="dxa"/>
            <w:tcBorders>
              <w:tl2br w:val="nil"/>
              <w:tr2bl w:val="nil"/>
            </w:tcBorders>
            <w:shd w:val="clear" w:color="auto" w:fill="FFFFFF"/>
            <w:vAlign w:val="center"/>
          </w:tcPr>
          <w:p w14:paraId="40D737DA"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1B868219" w14:textId="77777777" w:rsidR="00021E4F" w:rsidRDefault="00000000">
            <w:pPr>
              <w:widowControl/>
              <w:adjustRightInd w:val="0"/>
              <w:snapToGrid w:val="0"/>
              <w:spacing w:line="400" w:lineRule="atLeast"/>
              <w:ind w:firstLineChars="200" w:firstLine="504"/>
              <w:rPr>
                <w:rFonts w:eastAsia="仿宋"/>
                <w:bCs/>
                <w:spacing w:val="6"/>
                <w:kern w:val="0"/>
                <w:sz w:val="24"/>
                <w:szCs w:val="28"/>
              </w:rPr>
            </w:pPr>
            <w:r>
              <w:rPr>
                <w:rFonts w:eastAsia="仿宋"/>
                <w:bCs/>
                <w:spacing w:val="6"/>
                <w:kern w:val="0"/>
                <w:sz w:val="24"/>
                <w:szCs w:val="28"/>
              </w:rPr>
              <w:t>可提供技术服务指导，农事实践体验。现场实地场景、实践调研、提供实验条件的相关设备。</w:t>
            </w:r>
          </w:p>
        </w:tc>
      </w:tr>
      <w:tr w:rsidR="00021E4F" w14:paraId="0C33BFCC" w14:textId="77777777">
        <w:trPr>
          <w:trHeight w:val="692"/>
          <w:jc w:val="center"/>
        </w:trPr>
        <w:tc>
          <w:tcPr>
            <w:tcW w:w="1815" w:type="dxa"/>
            <w:tcBorders>
              <w:tl2br w:val="nil"/>
              <w:tr2bl w:val="nil"/>
            </w:tcBorders>
            <w:shd w:val="clear" w:color="auto" w:fill="FFFFFF"/>
            <w:vAlign w:val="center"/>
          </w:tcPr>
          <w:p w14:paraId="4B3E88DE"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3915964C" w14:textId="77777777" w:rsidR="00021E4F" w:rsidRDefault="00000000">
            <w:pPr>
              <w:widowControl/>
              <w:adjustRightInd w:val="0"/>
              <w:snapToGrid w:val="0"/>
              <w:spacing w:line="400" w:lineRule="atLeast"/>
              <w:ind w:firstLineChars="200" w:firstLine="504"/>
              <w:rPr>
                <w:rFonts w:eastAsia="仿宋"/>
                <w:bCs/>
                <w:spacing w:val="6"/>
                <w:kern w:val="0"/>
                <w:sz w:val="24"/>
                <w:szCs w:val="28"/>
              </w:rPr>
            </w:pPr>
            <w:r>
              <w:rPr>
                <w:rFonts w:eastAsia="仿宋"/>
                <w:bCs/>
                <w:spacing w:val="6"/>
                <w:kern w:val="0"/>
                <w:sz w:val="24"/>
                <w:szCs w:val="28"/>
              </w:rPr>
              <w:t>获奖团队将根据排名情况不同获得景区门票、实习时间证明、参观学习机会等奖励。</w:t>
            </w:r>
          </w:p>
        </w:tc>
      </w:tr>
    </w:tbl>
    <w:p w14:paraId="3851B4F3" w14:textId="77777777" w:rsidR="00021E4F" w:rsidRDefault="00021E4F">
      <w:pPr>
        <w:ind w:right="1680"/>
        <w:rPr>
          <w:rFonts w:eastAsia="仿宋"/>
        </w:rPr>
        <w:sectPr w:rsidR="00021E4F" w:rsidSect="008C52FA">
          <w:pgSz w:w="11906" w:h="16838"/>
          <w:pgMar w:top="1587" w:right="1474" w:bottom="1474" w:left="1587" w:header="851" w:footer="992" w:gutter="0"/>
          <w:cols w:space="425"/>
          <w:docGrid w:type="lines" w:linePitch="312"/>
        </w:sectPr>
      </w:pPr>
    </w:p>
    <w:p w14:paraId="31979ED4" w14:textId="77777777" w:rsidR="00021E4F"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青振京郊</w:t>
      </w:r>
      <w:r>
        <w:rPr>
          <w:rFonts w:eastAsia="方正小标宋简体"/>
          <w:kern w:val="0"/>
          <w:sz w:val="44"/>
          <w:szCs w:val="32"/>
          <w:lang w:val="en-GB"/>
        </w:rPr>
        <w:t>”</w:t>
      </w:r>
      <w:r>
        <w:rPr>
          <w:rFonts w:eastAsia="方正小标宋简体"/>
          <w:kern w:val="0"/>
          <w:sz w:val="44"/>
          <w:szCs w:val="32"/>
          <w:lang w:val="en-GB"/>
        </w:rPr>
        <w:t>乡村振兴专项赛</w:t>
      </w:r>
    </w:p>
    <w:p w14:paraId="20B4E89C" w14:textId="77777777" w:rsidR="00021E4F"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-09</w:t>
      </w:r>
    </w:p>
    <w:p w14:paraId="574C67FC" w14:textId="77777777" w:rsidR="00021E4F" w:rsidRDefault="00021E4F">
      <w:pPr>
        <w:widowControl/>
        <w:tabs>
          <w:tab w:val="left" w:pos="8640"/>
        </w:tabs>
        <w:adjustRightInd w:val="0"/>
        <w:snapToGrid w:val="0"/>
        <w:jc w:val="left"/>
        <w:rPr>
          <w:rFonts w:eastAsia="仿宋"/>
          <w:bCs/>
          <w:spacing w:val="6"/>
          <w:kern w:val="0"/>
          <w:szCs w:val="21"/>
          <w:lang w:val="en-GB"/>
        </w:rPr>
      </w:pPr>
    </w:p>
    <w:p w14:paraId="293E1B0B" w14:textId="77777777" w:rsidR="00021E4F"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46"/>
        <w:gridCol w:w="1403"/>
        <w:gridCol w:w="2783"/>
      </w:tblGrid>
      <w:tr w:rsidR="00021E4F" w14:paraId="5DC3C005" w14:textId="77777777">
        <w:trPr>
          <w:trHeight w:val="582"/>
          <w:jc w:val="center"/>
        </w:trPr>
        <w:tc>
          <w:tcPr>
            <w:tcW w:w="1668" w:type="dxa"/>
            <w:vAlign w:val="center"/>
          </w:tcPr>
          <w:p w14:paraId="4EA04F6F"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77143860" w14:textId="77777777" w:rsidR="00021E4F" w:rsidRDefault="00000000">
            <w:pPr>
              <w:widowControl/>
              <w:spacing w:line="400" w:lineRule="exact"/>
              <w:jc w:val="center"/>
              <w:textAlignment w:val="center"/>
              <w:rPr>
                <w:rFonts w:eastAsia="仿宋"/>
                <w:color w:val="000000"/>
                <w:kern w:val="0"/>
                <w:sz w:val="24"/>
                <w:lang w:val="en-GB"/>
              </w:rPr>
            </w:pPr>
            <w:r>
              <w:rPr>
                <w:rFonts w:eastAsia="仿宋"/>
                <w:color w:val="000000"/>
                <w:kern w:val="0"/>
                <w:sz w:val="24"/>
                <w:lang w:val="en-GB"/>
              </w:rPr>
              <w:t>平谷区峪口镇人民政府</w:t>
            </w:r>
          </w:p>
        </w:tc>
      </w:tr>
      <w:tr w:rsidR="00021E4F" w14:paraId="7E969A43" w14:textId="77777777">
        <w:trPr>
          <w:trHeight w:val="582"/>
          <w:jc w:val="center"/>
        </w:trPr>
        <w:tc>
          <w:tcPr>
            <w:tcW w:w="1668" w:type="dxa"/>
            <w:vAlign w:val="center"/>
          </w:tcPr>
          <w:p w14:paraId="39AA777A" w14:textId="77777777" w:rsidR="00021E4F"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5BB6603B"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color w:val="000000"/>
                <w:kern w:val="0"/>
                <w:sz w:val="24"/>
              </w:rPr>
              <w:t>街道乡镇</w:t>
            </w:r>
          </w:p>
        </w:tc>
      </w:tr>
      <w:tr w:rsidR="00021E4F" w14:paraId="011A1A1F" w14:textId="77777777">
        <w:trPr>
          <w:trHeight w:val="567"/>
          <w:jc w:val="center"/>
        </w:trPr>
        <w:tc>
          <w:tcPr>
            <w:tcW w:w="1668" w:type="dxa"/>
            <w:vAlign w:val="center"/>
          </w:tcPr>
          <w:p w14:paraId="72A8EC94"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5588EDDD" w14:textId="77777777" w:rsidR="00021E4F" w:rsidRDefault="00000000">
            <w:pPr>
              <w:widowControl/>
              <w:adjustRightInd w:val="0"/>
              <w:spacing w:line="400" w:lineRule="exact"/>
              <w:jc w:val="center"/>
              <w:rPr>
                <w:rFonts w:eastAsia="仿宋"/>
                <w:kern w:val="0"/>
                <w:sz w:val="24"/>
                <w:lang w:val="en-GB"/>
              </w:rPr>
            </w:pPr>
            <w:r>
              <w:rPr>
                <w:rFonts w:eastAsia="仿宋"/>
                <w:kern w:val="0"/>
                <w:sz w:val="24"/>
                <w:lang w:val="en-GB"/>
              </w:rPr>
              <w:t>北京市平谷区峪新大街</w:t>
            </w:r>
            <w:r>
              <w:rPr>
                <w:rFonts w:eastAsia="仿宋"/>
                <w:kern w:val="0"/>
                <w:sz w:val="24"/>
              </w:rPr>
              <w:t>9</w:t>
            </w:r>
            <w:r>
              <w:rPr>
                <w:rFonts w:eastAsia="仿宋"/>
                <w:kern w:val="0"/>
                <w:sz w:val="24"/>
              </w:rPr>
              <w:t>号</w:t>
            </w:r>
          </w:p>
        </w:tc>
      </w:tr>
      <w:tr w:rsidR="00021E4F" w14:paraId="62363505" w14:textId="77777777">
        <w:trPr>
          <w:trHeight w:val="3821"/>
          <w:jc w:val="center"/>
        </w:trPr>
        <w:tc>
          <w:tcPr>
            <w:tcW w:w="1668" w:type="dxa"/>
            <w:vAlign w:val="center"/>
          </w:tcPr>
          <w:p w14:paraId="6168BAC7"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09D241E2" w14:textId="77777777" w:rsidR="00021E4F" w:rsidRDefault="00000000">
            <w:pPr>
              <w:spacing w:line="400" w:lineRule="exact"/>
              <w:ind w:firstLineChars="200" w:firstLine="480"/>
              <w:textAlignment w:val="baseline"/>
              <w:rPr>
                <w:rFonts w:eastAsia="仿宋"/>
                <w:sz w:val="24"/>
                <w:szCs w:val="22"/>
              </w:rPr>
            </w:pPr>
            <w:r>
              <w:rPr>
                <w:rFonts w:eastAsia="仿宋"/>
                <w:sz w:val="24"/>
                <w:szCs w:val="22"/>
              </w:rPr>
              <w:t>峪口镇镇域面积</w:t>
            </w:r>
            <w:r>
              <w:rPr>
                <w:rFonts w:eastAsia="仿宋"/>
                <w:sz w:val="24"/>
                <w:szCs w:val="22"/>
              </w:rPr>
              <w:t xml:space="preserve"> 6404.6 </w:t>
            </w:r>
            <w:r>
              <w:rPr>
                <w:rFonts w:eastAsia="仿宋"/>
                <w:sz w:val="24"/>
                <w:szCs w:val="22"/>
              </w:rPr>
              <w:t>公顷，下辖</w:t>
            </w:r>
            <w:r>
              <w:rPr>
                <w:rFonts w:eastAsia="仿宋"/>
                <w:sz w:val="24"/>
                <w:szCs w:val="22"/>
              </w:rPr>
              <w:t xml:space="preserve"> 20</w:t>
            </w:r>
            <w:r>
              <w:rPr>
                <w:rFonts w:eastAsia="仿宋"/>
                <w:sz w:val="24"/>
                <w:szCs w:val="22"/>
              </w:rPr>
              <w:t>个行政村，峪口镇成功创建国家现代农业产业强镇、北京市现代农业产业园、国家现代农业（畜禽种业）产业园。作为农业中关村核心区，主动扛起服务国家高水平农业科技自立自强战略使命，以生态化、数智化、国际化为特征，以</w:t>
            </w:r>
            <w:r>
              <w:rPr>
                <w:rFonts w:eastAsia="仿宋"/>
                <w:sz w:val="24"/>
                <w:szCs w:val="22"/>
              </w:rPr>
              <w:t>“</w:t>
            </w:r>
            <w:r>
              <w:rPr>
                <w:rFonts w:eastAsia="仿宋"/>
                <w:sz w:val="24"/>
                <w:szCs w:val="22"/>
              </w:rPr>
              <w:t>现代种业、生物技术、智慧农业、智能装备、营养健康、食品安全</w:t>
            </w:r>
            <w:r>
              <w:rPr>
                <w:rFonts w:eastAsia="仿宋"/>
                <w:sz w:val="24"/>
                <w:szCs w:val="22"/>
              </w:rPr>
              <w:t>”</w:t>
            </w:r>
            <w:r>
              <w:rPr>
                <w:rFonts w:eastAsia="仿宋"/>
                <w:sz w:val="24"/>
                <w:szCs w:val="22"/>
              </w:rPr>
              <w:t>六大农业高精尖产业为重点，建设一流农业中关村，打造硬核农业中国芯，积极争创</w:t>
            </w:r>
            <w:r>
              <w:rPr>
                <w:rFonts w:eastAsia="仿宋"/>
                <w:sz w:val="24"/>
                <w:szCs w:val="22"/>
              </w:rPr>
              <w:t>“</w:t>
            </w:r>
            <w:r>
              <w:rPr>
                <w:rFonts w:eastAsia="仿宋"/>
                <w:sz w:val="24"/>
                <w:szCs w:val="22"/>
              </w:rPr>
              <w:t>国家农业高新技术产业示范区</w:t>
            </w:r>
            <w:r>
              <w:rPr>
                <w:rFonts w:eastAsia="仿宋"/>
                <w:sz w:val="24"/>
                <w:szCs w:val="22"/>
              </w:rPr>
              <w:t>”</w:t>
            </w:r>
            <w:r>
              <w:rPr>
                <w:rFonts w:eastAsia="仿宋"/>
                <w:sz w:val="24"/>
                <w:szCs w:val="22"/>
              </w:rPr>
              <w:t>，建成体现北京特色、服务首都核心功能、具有全国引领作用及全球影响力的农业科技创新中心。</w:t>
            </w:r>
          </w:p>
        </w:tc>
      </w:tr>
      <w:tr w:rsidR="00021E4F" w14:paraId="22AC3DFA" w14:textId="77777777">
        <w:trPr>
          <w:trHeight w:val="535"/>
          <w:jc w:val="center"/>
        </w:trPr>
        <w:tc>
          <w:tcPr>
            <w:tcW w:w="1668" w:type="dxa"/>
            <w:vAlign w:val="center"/>
          </w:tcPr>
          <w:p w14:paraId="549CEA51" w14:textId="77777777" w:rsidR="00021E4F"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746" w:type="dxa"/>
            <w:vAlign w:val="center"/>
          </w:tcPr>
          <w:p w14:paraId="22D5F5AD"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kern w:val="0"/>
                <w:sz w:val="24"/>
              </w:rPr>
              <w:t>赵老师</w:t>
            </w:r>
          </w:p>
        </w:tc>
        <w:tc>
          <w:tcPr>
            <w:tcW w:w="1403" w:type="dxa"/>
            <w:vAlign w:val="center"/>
          </w:tcPr>
          <w:p w14:paraId="053EB5EF" w14:textId="77777777" w:rsidR="00021E4F" w:rsidRDefault="00000000">
            <w:pPr>
              <w:widowControl/>
              <w:adjustRightInd w:val="0"/>
              <w:spacing w:line="400" w:lineRule="exact"/>
              <w:jc w:val="center"/>
              <w:rPr>
                <w:rFonts w:eastAsia="楷体"/>
                <w:kern w:val="0"/>
                <w:sz w:val="28"/>
                <w:szCs w:val="32"/>
                <w:lang w:val="en-GB"/>
              </w:rPr>
            </w:pPr>
            <w:r>
              <w:rPr>
                <w:rFonts w:eastAsia="楷体"/>
                <w:kern w:val="0"/>
                <w:sz w:val="28"/>
                <w:szCs w:val="32"/>
                <w:lang w:val="en-GB"/>
              </w:rPr>
              <w:t>联系方式</w:t>
            </w:r>
          </w:p>
        </w:tc>
        <w:tc>
          <w:tcPr>
            <w:tcW w:w="2783" w:type="dxa"/>
            <w:vAlign w:val="center"/>
          </w:tcPr>
          <w:p w14:paraId="51D63B42" w14:textId="77777777" w:rsidR="00021E4F" w:rsidRDefault="00000000">
            <w:pPr>
              <w:widowControl/>
              <w:adjustRightInd w:val="0"/>
              <w:spacing w:line="400" w:lineRule="exact"/>
              <w:jc w:val="center"/>
              <w:rPr>
                <w:rFonts w:eastAsia="仿宋"/>
                <w:kern w:val="0"/>
                <w:sz w:val="24"/>
                <w:lang w:val="en-GB"/>
              </w:rPr>
            </w:pPr>
            <w:r>
              <w:rPr>
                <w:rFonts w:eastAsia="仿宋"/>
                <w:kern w:val="0"/>
                <w:sz w:val="24"/>
              </w:rPr>
              <w:t>17812131260</w:t>
            </w:r>
          </w:p>
        </w:tc>
      </w:tr>
    </w:tbl>
    <w:p w14:paraId="44D261FB" w14:textId="77777777" w:rsidR="00021E4F" w:rsidRDefault="00021E4F">
      <w:pPr>
        <w:widowControl/>
        <w:tabs>
          <w:tab w:val="left" w:pos="8640"/>
        </w:tabs>
        <w:adjustRightInd w:val="0"/>
        <w:snapToGrid w:val="0"/>
        <w:spacing w:line="560" w:lineRule="exact"/>
        <w:jc w:val="left"/>
        <w:rPr>
          <w:rFonts w:eastAsia="仿宋"/>
          <w:bCs/>
          <w:spacing w:val="6"/>
          <w:kern w:val="0"/>
          <w:sz w:val="32"/>
          <w:szCs w:val="32"/>
          <w:lang w:val="en-GB"/>
        </w:rPr>
      </w:pPr>
    </w:p>
    <w:p w14:paraId="5605C2EF" w14:textId="77777777" w:rsidR="00021E4F"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021E4F" w14:paraId="3232C812" w14:textId="77777777">
        <w:trPr>
          <w:trHeight w:val="90"/>
          <w:jc w:val="center"/>
        </w:trPr>
        <w:tc>
          <w:tcPr>
            <w:tcW w:w="1835" w:type="dxa"/>
            <w:tcBorders>
              <w:tl2br w:val="nil"/>
              <w:tr2bl w:val="nil"/>
            </w:tcBorders>
            <w:shd w:val="clear" w:color="auto" w:fill="FFFFFF"/>
            <w:vAlign w:val="center"/>
          </w:tcPr>
          <w:p w14:paraId="3614221E"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3D6DA3D4" w14:textId="77777777" w:rsidR="00021E4F" w:rsidRDefault="00000000">
            <w:pPr>
              <w:widowControl/>
              <w:adjustRightInd w:val="0"/>
              <w:spacing w:line="400" w:lineRule="exact"/>
              <w:jc w:val="center"/>
              <w:rPr>
                <w:rFonts w:eastAsia="仿宋"/>
                <w:kern w:val="0"/>
                <w:sz w:val="24"/>
                <w:lang w:val="en-GB"/>
              </w:rPr>
            </w:pPr>
            <w:r>
              <w:rPr>
                <w:rFonts w:eastAsia="仿宋"/>
                <w:kern w:val="0"/>
                <w:sz w:val="24"/>
                <w:lang w:val="en-GB"/>
              </w:rPr>
              <w:t>农业中关村助力乡村振兴，打造农科第一镇</w:t>
            </w:r>
          </w:p>
        </w:tc>
      </w:tr>
      <w:tr w:rsidR="00021E4F" w14:paraId="30E5DB92" w14:textId="77777777">
        <w:trPr>
          <w:trHeight w:val="567"/>
          <w:jc w:val="center"/>
        </w:trPr>
        <w:tc>
          <w:tcPr>
            <w:tcW w:w="1835" w:type="dxa"/>
            <w:tcBorders>
              <w:tl2br w:val="nil"/>
              <w:tr2bl w:val="nil"/>
            </w:tcBorders>
            <w:shd w:val="clear" w:color="auto" w:fill="FFFFFF"/>
            <w:vAlign w:val="center"/>
          </w:tcPr>
          <w:p w14:paraId="61321C06"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5A6A08F1" w14:textId="77777777" w:rsidR="00021E4F" w:rsidRDefault="00000000">
            <w:pPr>
              <w:widowControl/>
              <w:adjustRightInd w:val="0"/>
              <w:spacing w:line="400" w:lineRule="exact"/>
              <w:jc w:val="center"/>
              <w:rPr>
                <w:rFonts w:eastAsia="仿宋"/>
                <w:kern w:val="0"/>
                <w:sz w:val="24"/>
                <w:lang w:val="en-GB"/>
              </w:rPr>
            </w:pPr>
            <w:r>
              <w:rPr>
                <w:rFonts w:eastAsia="仿宋"/>
                <w:kern w:val="0"/>
                <w:sz w:val="24"/>
              </w:rPr>
              <w:t>乡村振兴</w:t>
            </w:r>
          </w:p>
        </w:tc>
      </w:tr>
      <w:tr w:rsidR="00021E4F" w14:paraId="0868BE5E" w14:textId="77777777">
        <w:trPr>
          <w:trHeight w:val="771"/>
          <w:jc w:val="center"/>
        </w:trPr>
        <w:tc>
          <w:tcPr>
            <w:tcW w:w="1835" w:type="dxa"/>
            <w:tcBorders>
              <w:tl2br w:val="nil"/>
              <w:tr2bl w:val="nil"/>
            </w:tcBorders>
            <w:shd w:val="clear" w:color="auto" w:fill="FFFFFF"/>
            <w:vAlign w:val="center"/>
          </w:tcPr>
          <w:p w14:paraId="7D253798"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17D2ADF8" w14:textId="77777777" w:rsidR="00021E4F" w:rsidRDefault="00000000">
            <w:pPr>
              <w:widowControl/>
              <w:spacing w:line="400" w:lineRule="exact"/>
              <w:ind w:firstLineChars="200" w:firstLine="504"/>
              <w:jc w:val="left"/>
              <w:rPr>
                <w:rFonts w:eastAsia="仿宋"/>
                <w:bCs/>
                <w:spacing w:val="6"/>
                <w:kern w:val="0"/>
                <w:sz w:val="24"/>
                <w:szCs w:val="28"/>
              </w:rPr>
            </w:pPr>
            <w:r>
              <w:rPr>
                <w:rFonts w:eastAsia="仿宋"/>
                <w:bCs/>
                <w:spacing w:val="6"/>
                <w:kern w:val="0"/>
                <w:sz w:val="24"/>
                <w:szCs w:val="28"/>
              </w:rPr>
              <w:t>“</w:t>
            </w:r>
            <w:r>
              <w:rPr>
                <w:rFonts w:eastAsia="仿宋"/>
                <w:bCs/>
                <w:spacing w:val="6"/>
                <w:kern w:val="0"/>
                <w:sz w:val="24"/>
                <w:szCs w:val="28"/>
              </w:rPr>
              <w:t>建设一流农业中关村，在乡村振兴和农业农村现代化方面走在前列</w:t>
            </w:r>
            <w:r>
              <w:rPr>
                <w:rFonts w:eastAsia="仿宋"/>
                <w:bCs/>
                <w:spacing w:val="6"/>
                <w:kern w:val="0"/>
                <w:sz w:val="24"/>
                <w:szCs w:val="28"/>
              </w:rPr>
              <w:t>”</w:t>
            </w:r>
            <w:r>
              <w:rPr>
                <w:rFonts w:eastAsia="仿宋"/>
                <w:bCs/>
                <w:spacing w:val="6"/>
                <w:kern w:val="0"/>
                <w:sz w:val="24"/>
                <w:szCs w:val="28"/>
              </w:rPr>
              <w:t>是市委市政府赋予平谷区的重要使命。作为农业中关村核心区，峪口镇既是农业中关村建设的主战场、主阵地，又是乡村振兴和农业农村现代化方面走在前列的先锋队、排头兵。峪口镇创新体制机制，依靠科技和改革双轮驱动，激发化学反应，推动</w:t>
            </w:r>
            <w:r>
              <w:rPr>
                <w:rFonts w:eastAsia="仿宋"/>
                <w:bCs/>
                <w:spacing w:val="6"/>
                <w:kern w:val="0"/>
                <w:sz w:val="24"/>
                <w:szCs w:val="28"/>
              </w:rPr>
              <w:t>“</w:t>
            </w:r>
            <w:r>
              <w:rPr>
                <w:rFonts w:eastAsia="仿宋"/>
                <w:bCs/>
                <w:spacing w:val="6"/>
                <w:kern w:val="0"/>
                <w:sz w:val="24"/>
                <w:szCs w:val="28"/>
              </w:rPr>
              <w:t>两村</w:t>
            </w:r>
            <w:r>
              <w:rPr>
                <w:rFonts w:eastAsia="仿宋"/>
                <w:bCs/>
                <w:spacing w:val="6"/>
                <w:kern w:val="0"/>
                <w:sz w:val="24"/>
                <w:szCs w:val="28"/>
              </w:rPr>
              <w:t>”</w:t>
            </w:r>
            <w:r>
              <w:rPr>
                <w:rFonts w:eastAsia="仿宋"/>
                <w:bCs/>
                <w:spacing w:val="6"/>
                <w:kern w:val="0"/>
                <w:sz w:val="24"/>
                <w:szCs w:val="28"/>
              </w:rPr>
              <w:t>（农业中关村和乡村振兴）联动发展、融合发展，努力走出一条具有首都特点、峪口农科特</w:t>
            </w:r>
            <w:r>
              <w:rPr>
                <w:rFonts w:eastAsia="仿宋"/>
                <w:bCs/>
                <w:spacing w:val="6"/>
                <w:kern w:val="0"/>
                <w:sz w:val="24"/>
                <w:szCs w:val="28"/>
              </w:rPr>
              <w:lastRenderedPageBreak/>
              <w:t>色的乡村振兴之路，为建设农业强国贡献峪口智慧。</w:t>
            </w:r>
            <w:r>
              <w:rPr>
                <w:rFonts w:eastAsia="仿宋"/>
                <w:bCs/>
                <w:spacing w:val="6"/>
                <w:kern w:val="0"/>
                <w:sz w:val="24"/>
                <w:szCs w:val="28"/>
                <w:lang w:val="en-GB"/>
              </w:rPr>
              <w:t>希望学生们解决高质量发展基础还不稳固，产业转型升级、三产融合上的短板问题。</w:t>
            </w:r>
          </w:p>
        </w:tc>
      </w:tr>
      <w:tr w:rsidR="00021E4F" w14:paraId="1BDD9845" w14:textId="77777777">
        <w:trPr>
          <w:trHeight w:val="1095"/>
          <w:jc w:val="center"/>
        </w:trPr>
        <w:tc>
          <w:tcPr>
            <w:tcW w:w="1835" w:type="dxa"/>
            <w:tcBorders>
              <w:tl2br w:val="nil"/>
              <w:tr2bl w:val="nil"/>
            </w:tcBorders>
            <w:shd w:val="clear" w:color="auto" w:fill="FFFFFF"/>
            <w:vAlign w:val="center"/>
          </w:tcPr>
          <w:p w14:paraId="355BC343" w14:textId="77777777" w:rsidR="00021E4F"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1C5EB423"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78317189" w14:textId="77777777" w:rsidR="00021E4F" w:rsidRDefault="00000000">
            <w:pPr>
              <w:widowControl/>
              <w:adjustRightInd w:val="0"/>
              <w:snapToGrid w:val="0"/>
              <w:spacing w:line="400" w:lineRule="exact"/>
              <w:ind w:firstLineChars="200" w:firstLine="504"/>
              <w:jc w:val="left"/>
              <w:rPr>
                <w:rFonts w:eastAsia="仿宋"/>
                <w:kern w:val="0"/>
                <w:sz w:val="28"/>
                <w:szCs w:val="28"/>
                <w:lang w:val="en-GB"/>
              </w:rPr>
            </w:pPr>
            <w:r>
              <w:rPr>
                <w:rFonts w:eastAsia="仿宋"/>
                <w:bCs/>
                <w:spacing w:val="6"/>
                <w:kern w:val="0"/>
                <w:sz w:val="24"/>
                <w:szCs w:val="28"/>
                <w:lang w:val="en-GB"/>
              </w:rPr>
              <w:t>进一步加大我镇青年人才储备和培养力度，为广大高校毕业生等青年群体提供更加充</w:t>
            </w:r>
            <w:r>
              <w:rPr>
                <w:rFonts w:eastAsia="仿宋" w:hint="eastAsia"/>
                <w:bCs/>
                <w:spacing w:val="6"/>
                <w:kern w:val="0"/>
                <w:sz w:val="24"/>
                <w:szCs w:val="28"/>
                <w:lang w:val="en-GB"/>
              </w:rPr>
              <w:t>足的</w:t>
            </w:r>
            <w:r>
              <w:rPr>
                <w:rFonts w:eastAsia="仿宋"/>
                <w:bCs/>
                <w:spacing w:val="6"/>
                <w:kern w:val="0"/>
                <w:sz w:val="24"/>
                <w:szCs w:val="28"/>
                <w:lang w:val="en-GB"/>
              </w:rPr>
              <w:t>见习及创业机会，让更多的大学生走进峪口、了解峪口、体验峪口，为打造高质量农业中关村，转化农业中关村科技应用成果，培育新型职业农民，带领农民共同富裕贡献青春力量，推动我镇农业科技创新，使我镇成为农业高科技、高品质、高附加值发展的沃土。</w:t>
            </w:r>
          </w:p>
        </w:tc>
      </w:tr>
      <w:tr w:rsidR="00021E4F" w14:paraId="21BC716C" w14:textId="77777777">
        <w:trPr>
          <w:trHeight w:val="1236"/>
          <w:jc w:val="center"/>
        </w:trPr>
        <w:tc>
          <w:tcPr>
            <w:tcW w:w="1835" w:type="dxa"/>
            <w:tcBorders>
              <w:right w:val="single" w:sz="4" w:space="0" w:color="auto"/>
              <w:tl2br w:val="nil"/>
              <w:tr2bl w:val="nil"/>
            </w:tcBorders>
            <w:shd w:val="clear" w:color="auto" w:fill="FFFFFF"/>
            <w:vAlign w:val="center"/>
          </w:tcPr>
          <w:p w14:paraId="1F276084"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44AE6C70" w14:textId="77777777" w:rsidR="00021E4F" w:rsidRDefault="00000000">
            <w:pPr>
              <w:widowControl/>
              <w:numPr>
                <w:ilvl w:val="255"/>
                <w:numId w:val="0"/>
              </w:numPr>
              <w:adjustRightInd w:val="0"/>
              <w:snapToGrid w:val="0"/>
              <w:spacing w:line="400" w:lineRule="exact"/>
              <w:ind w:firstLineChars="200" w:firstLine="504"/>
              <w:jc w:val="left"/>
              <w:rPr>
                <w:rFonts w:eastAsia="仿宋"/>
                <w:bCs/>
                <w:spacing w:val="6"/>
                <w:kern w:val="0"/>
                <w:sz w:val="24"/>
                <w:szCs w:val="28"/>
                <w:lang w:val="en-GB"/>
              </w:rPr>
            </w:pPr>
            <w:r>
              <w:rPr>
                <w:rFonts w:eastAsia="仿宋"/>
                <w:bCs/>
                <w:spacing w:val="6"/>
                <w:kern w:val="0"/>
                <w:sz w:val="24"/>
                <w:szCs w:val="28"/>
              </w:rPr>
              <w:t>1.</w:t>
            </w:r>
            <w:r>
              <w:rPr>
                <w:rFonts w:eastAsia="仿宋"/>
                <w:bCs/>
                <w:spacing w:val="6"/>
                <w:kern w:val="0"/>
                <w:sz w:val="24"/>
                <w:szCs w:val="28"/>
              </w:rPr>
              <w:t>作品字</w:t>
            </w:r>
            <w:r>
              <w:rPr>
                <w:rFonts w:eastAsia="仿宋"/>
                <w:bCs/>
                <w:spacing w:val="6"/>
                <w:kern w:val="0"/>
                <w:sz w:val="24"/>
                <w:szCs w:val="28"/>
                <w:lang w:val="en-GB"/>
              </w:rPr>
              <w:t>数为</w:t>
            </w:r>
            <w:r>
              <w:rPr>
                <w:rFonts w:eastAsia="仿宋"/>
                <w:bCs/>
                <w:spacing w:val="6"/>
                <w:kern w:val="0"/>
                <w:sz w:val="24"/>
                <w:szCs w:val="28"/>
                <w:lang w:val="en-GB"/>
              </w:rPr>
              <w:t>8000</w:t>
            </w:r>
            <w:r>
              <w:rPr>
                <w:rFonts w:eastAsia="仿宋"/>
                <w:bCs/>
                <w:spacing w:val="6"/>
                <w:kern w:val="0"/>
                <w:sz w:val="24"/>
                <w:szCs w:val="28"/>
                <w:lang w:val="en-GB"/>
              </w:rPr>
              <w:t>至</w:t>
            </w:r>
            <w:r>
              <w:rPr>
                <w:rFonts w:eastAsia="仿宋"/>
                <w:bCs/>
                <w:spacing w:val="6"/>
                <w:kern w:val="0"/>
                <w:sz w:val="24"/>
                <w:szCs w:val="28"/>
                <w:lang w:val="en-GB"/>
              </w:rPr>
              <w:t>10000</w:t>
            </w:r>
            <w:r>
              <w:rPr>
                <w:rFonts w:eastAsia="仿宋"/>
                <w:bCs/>
                <w:spacing w:val="6"/>
                <w:kern w:val="0"/>
                <w:sz w:val="24"/>
                <w:szCs w:val="28"/>
                <w:lang w:val="en-GB"/>
              </w:rPr>
              <w:t>字左右。参赛选手应注重作品的规范性及真实性，严禁抄袭，一经查实将取消选手参赛资格并对其进行通报批评。</w:t>
            </w:r>
          </w:p>
          <w:p w14:paraId="7282DF46" w14:textId="77777777" w:rsidR="00021E4F" w:rsidRDefault="00000000">
            <w:pPr>
              <w:widowControl/>
              <w:adjustRightInd w:val="0"/>
              <w:snapToGrid w:val="0"/>
              <w:spacing w:line="400" w:lineRule="exact"/>
              <w:ind w:firstLineChars="200" w:firstLine="504"/>
              <w:jc w:val="left"/>
              <w:rPr>
                <w:rFonts w:eastAsia="仿宋"/>
                <w:kern w:val="0"/>
                <w:sz w:val="24"/>
                <w:lang w:val="en-GB"/>
              </w:rPr>
            </w:pPr>
            <w:r>
              <w:rPr>
                <w:rFonts w:eastAsia="仿宋"/>
                <w:bCs/>
                <w:spacing w:val="6"/>
                <w:kern w:val="0"/>
                <w:sz w:val="24"/>
                <w:szCs w:val="28"/>
              </w:rPr>
              <w:t>2.</w:t>
            </w:r>
            <w:r>
              <w:rPr>
                <w:rFonts w:eastAsia="仿宋"/>
                <w:bCs/>
                <w:spacing w:val="6"/>
                <w:kern w:val="0"/>
                <w:sz w:val="24"/>
                <w:szCs w:val="28"/>
                <w:lang w:val="en-GB"/>
              </w:rPr>
              <w:t>调研问题要具有现实性、直接性，调研过程和研究方法要具有科学性、系统性，提出的对策建议要具有操作性、建设性。</w:t>
            </w:r>
          </w:p>
        </w:tc>
      </w:tr>
    </w:tbl>
    <w:p w14:paraId="555812C7" w14:textId="77777777" w:rsidR="00021E4F" w:rsidRDefault="00021E4F">
      <w:pPr>
        <w:widowControl/>
        <w:tabs>
          <w:tab w:val="left" w:pos="8640"/>
        </w:tabs>
        <w:adjustRightInd w:val="0"/>
        <w:snapToGrid w:val="0"/>
        <w:spacing w:line="440" w:lineRule="exact"/>
        <w:jc w:val="left"/>
        <w:rPr>
          <w:rFonts w:eastAsia="仿宋"/>
          <w:bCs/>
          <w:spacing w:val="6"/>
          <w:kern w:val="0"/>
          <w:sz w:val="32"/>
          <w:szCs w:val="32"/>
          <w:lang w:val="en-GB"/>
        </w:rPr>
      </w:pPr>
    </w:p>
    <w:p w14:paraId="2ED52E44" w14:textId="77777777" w:rsidR="00021E4F" w:rsidRDefault="00000000">
      <w:pPr>
        <w:widowControl/>
        <w:tabs>
          <w:tab w:val="left" w:pos="8640"/>
        </w:tabs>
        <w:adjustRightInd w:val="0"/>
        <w:snapToGrid w:val="0"/>
        <w:spacing w:line="44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021E4F" w14:paraId="2E5AF4FA" w14:textId="77777777">
        <w:trPr>
          <w:trHeight w:val="875"/>
          <w:jc w:val="center"/>
        </w:trPr>
        <w:tc>
          <w:tcPr>
            <w:tcW w:w="1815" w:type="dxa"/>
            <w:tcBorders>
              <w:tl2br w:val="nil"/>
              <w:tr2bl w:val="nil"/>
            </w:tcBorders>
            <w:shd w:val="clear" w:color="auto" w:fill="FFFFFF"/>
            <w:vAlign w:val="center"/>
          </w:tcPr>
          <w:p w14:paraId="435CB59A"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56AFB90C" w14:textId="77777777" w:rsidR="00021E4F"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rPr>
              <w:t>本单位提供可供参考的</w:t>
            </w:r>
            <w:r>
              <w:rPr>
                <w:rFonts w:eastAsia="仿宋"/>
                <w:bCs/>
                <w:spacing w:val="6"/>
                <w:kern w:val="0"/>
                <w:sz w:val="24"/>
                <w:szCs w:val="28"/>
                <w:lang w:val="en-GB"/>
              </w:rPr>
              <w:t>以往</w:t>
            </w:r>
            <w:r>
              <w:rPr>
                <w:rFonts w:eastAsia="仿宋"/>
                <w:bCs/>
                <w:spacing w:val="6"/>
                <w:kern w:val="0"/>
                <w:sz w:val="24"/>
                <w:szCs w:val="28"/>
              </w:rPr>
              <w:t>相关研究资料</w:t>
            </w:r>
            <w:r>
              <w:rPr>
                <w:rFonts w:eastAsia="仿宋"/>
                <w:bCs/>
                <w:spacing w:val="6"/>
                <w:kern w:val="0"/>
                <w:sz w:val="24"/>
                <w:szCs w:val="28"/>
                <w:lang w:val="en-GB"/>
              </w:rPr>
              <w:t>材料、提供应用场景、配备</w:t>
            </w:r>
            <w:r>
              <w:rPr>
                <w:rFonts w:eastAsia="仿宋"/>
                <w:bCs/>
                <w:spacing w:val="6"/>
                <w:kern w:val="0"/>
                <w:sz w:val="24"/>
                <w:szCs w:val="28"/>
              </w:rPr>
              <w:t>专门</w:t>
            </w:r>
            <w:r>
              <w:rPr>
                <w:rFonts w:eastAsia="仿宋"/>
                <w:bCs/>
                <w:spacing w:val="6"/>
                <w:kern w:val="0"/>
                <w:sz w:val="24"/>
                <w:szCs w:val="28"/>
                <w:lang w:val="en-GB"/>
              </w:rPr>
              <w:t>指导人员</w:t>
            </w:r>
            <w:r>
              <w:rPr>
                <w:rFonts w:eastAsia="仿宋"/>
                <w:bCs/>
                <w:spacing w:val="6"/>
                <w:kern w:val="0"/>
                <w:sz w:val="24"/>
                <w:szCs w:val="28"/>
              </w:rPr>
              <w:t>。</w:t>
            </w:r>
          </w:p>
        </w:tc>
      </w:tr>
      <w:tr w:rsidR="00021E4F" w14:paraId="36C8216C" w14:textId="77777777">
        <w:trPr>
          <w:trHeight w:val="152"/>
          <w:jc w:val="center"/>
        </w:trPr>
        <w:tc>
          <w:tcPr>
            <w:tcW w:w="1815" w:type="dxa"/>
            <w:tcBorders>
              <w:tl2br w:val="nil"/>
              <w:tr2bl w:val="nil"/>
            </w:tcBorders>
            <w:shd w:val="clear" w:color="auto" w:fill="FFFFFF"/>
            <w:vAlign w:val="center"/>
          </w:tcPr>
          <w:p w14:paraId="7274D8B5"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07AA994F"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提供实习实践机会、就业岗位。</w:t>
            </w:r>
          </w:p>
        </w:tc>
      </w:tr>
    </w:tbl>
    <w:p w14:paraId="36B70F24" w14:textId="77777777" w:rsidR="00021E4F" w:rsidRDefault="00021E4F">
      <w:pPr>
        <w:rPr>
          <w:rFonts w:eastAsia="仿宋"/>
        </w:rPr>
        <w:sectPr w:rsidR="00021E4F" w:rsidSect="008C52FA">
          <w:pgSz w:w="11906" w:h="16838"/>
          <w:pgMar w:top="1587" w:right="1474" w:bottom="1474" w:left="1587" w:header="851" w:footer="992" w:gutter="0"/>
          <w:cols w:space="425"/>
          <w:docGrid w:type="lines" w:linePitch="312"/>
        </w:sectPr>
      </w:pPr>
    </w:p>
    <w:p w14:paraId="27CCA8ED" w14:textId="77777777" w:rsidR="00021E4F" w:rsidRDefault="00021E4F">
      <w:pPr>
        <w:widowControl/>
        <w:jc w:val="left"/>
        <w:rPr>
          <w:rFonts w:eastAsia="仿宋"/>
          <w:kern w:val="0"/>
          <w:sz w:val="24"/>
          <w:lang w:val="en-GB"/>
        </w:rPr>
      </w:pPr>
    </w:p>
    <w:p w14:paraId="7179658F" w14:textId="77777777" w:rsidR="00021E4F"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t>“</w:t>
      </w:r>
      <w:r>
        <w:rPr>
          <w:rFonts w:eastAsia="方正小标宋简体"/>
          <w:kern w:val="0"/>
          <w:sz w:val="44"/>
          <w:szCs w:val="32"/>
          <w:lang w:val="en-GB"/>
        </w:rPr>
        <w:t>青振京郊</w:t>
      </w:r>
      <w:r>
        <w:rPr>
          <w:rFonts w:eastAsia="方正小标宋简体"/>
          <w:kern w:val="0"/>
          <w:sz w:val="44"/>
          <w:szCs w:val="32"/>
          <w:lang w:val="en-GB"/>
        </w:rPr>
        <w:t>”</w:t>
      </w:r>
      <w:r>
        <w:rPr>
          <w:rFonts w:eastAsia="方正小标宋简体"/>
          <w:kern w:val="0"/>
          <w:sz w:val="44"/>
          <w:szCs w:val="32"/>
          <w:lang w:val="en-GB"/>
        </w:rPr>
        <w:t>乡村振兴专项赛</w:t>
      </w:r>
    </w:p>
    <w:p w14:paraId="593A1A81" w14:textId="77777777" w:rsidR="00021E4F"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-10</w:t>
      </w:r>
    </w:p>
    <w:p w14:paraId="2517B4EF" w14:textId="77777777" w:rsidR="00021E4F" w:rsidRDefault="00021E4F">
      <w:pPr>
        <w:widowControl/>
        <w:tabs>
          <w:tab w:val="left" w:pos="8640"/>
        </w:tabs>
        <w:adjustRightInd w:val="0"/>
        <w:snapToGrid w:val="0"/>
        <w:jc w:val="left"/>
        <w:rPr>
          <w:rFonts w:eastAsia="仿宋"/>
          <w:bCs/>
          <w:spacing w:val="6"/>
          <w:kern w:val="0"/>
          <w:szCs w:val="21"/>
          <w:lang w:val="en-GB"/>
        </w:rPr>
      </w:pPr>
    </w:p>
    <w:p w14:paraId="19850826" w14:textId="77777777" w:rsidR="00021E4F"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46"/>
        <w:gridCol w:w="1403"/>
        <w:gridCol w:w="2783"/>
      </w:tblGrid>
      <w:tr w:rsidR="00021E4F" w14:paraId="386A1348" w14:textId="77777777">
        <w:trPr>
          <w:trHeight w:val="582"/>
          <w:jc w:val="center"/>
        </w:trPr>
        <w:tc>
          <w:tcPr>
            <w:tcW w:w="1668" w:type="dxa"/>
            <w:vAlign w:val="center"/>
          </w:tcPr>
          <w:p w14:paraId="1F964CAF"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640895DC" w14:textId="77777777" w:rsidR="00021E4F" w:rsidRDefault="00000000">
            <w:pPr>
              <w:widowControl/>
              <w:spacing w:line="400" w:lineRule="exact"/>
              <w:jc w:val="center"/>
              <w:textAlignment w:val="center"/>
              <w:rPr>
                <w:rFonts w:eastAsia="仿宋"/>
                <w:color w:val="000000"/>
                <w:kern w:val="0"/>
                <w:sz w:val="24"/>
              </w:rPr>
            </w:pPr>
            <w:r>
              <w:rPr>
                <w:rFonts w:eastAsia="仿宋"/>
                <w:color w:val="000000"/>
                <w:kern w:val="0"/>
                <w:sz w:val="24"/>
              </w:rPr>
              <w:t>平谷区南独乐河镇</w:t>
            </w:r>
            <w:r>
              <w:rPr>
                <w:rFonts w:eastAsia="仿宋"/>
                <w:bCs/>
                <w:spacing w:val="6"/>
                <w:kern w:val="0"/>
                <w:sz w:val="24"/>
                <w:szCs w:val="28"/>
              </w:rPr>
              <w:t>人民政府</w:t>
            </w:r>
          </w:p>
        </w:tc>
      </w:tr>
      <w:tr w:rsidR="00021E4F" w14:paraId="0800496A" w14:textId="77777777">
        <w:trPr>
          <w:trHeight w:val="582"/>
          <w:jc w:val="center"/>
        </w:trPr>
        <w:tc>
          <w:tcPr>
            <w:tcW w:w="1668" w:type="dxa"/>
            <w:vAlign w:val="center"/>
          </w:tcPr>
          <w:p w14:paraId="58727C62" w14:textId="77777777" w:rsidR="00021E4F"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3B1AA387"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街道乡镇</w:t>
            </w:r>
          </w:p>
        </w:tc>
      </w:tr>
      <w:tr w:rsidR="00021E4F" w14:paraId="6FE6F052" w14:textId="77777777">
        <w:trPr>
          <w:trHeight w:val="567"/>
          <w:jc w:val="center"/>
        </w:trPr>
        <w:tc>
          <w:tcPr>
            <w:tcW w:w="1668" w:type="dxa"/>
            <w:vAlign w:val="center"/>
          </w:tcPr>
          <w:p w14:paraId="0E0D130B"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26A054EE" w14:textId="77777777" w:rsidR="00021E4F" w:rsidRDefault="00000000">
            <w:pPr>
              <w:widowControl/>
              <w:adjustRightInd w:val="0"/>
              <w:spacing w:line="400" w:lineRule="exact"/>
              <w:jc w:val="center"/>
              <w:rPr>
                <w:rFonts w:eastAsia="仿宋"/>
                <w:kern w:val="0"/>
                <w:sz w:val="24"/>
              </w:rPr>
            </w:pPr>
            <w:r>
              <w:rPr>
                <w:rFonts w:eastAsia="仿宋"/>
                <w:kern w:val="0"/>
                <w:sz w:val="24"/>
              </w:rPr>
              <w:t>平谷区南独乐河镇同乐路</w:t>
            </w:r>
            <w:r>
              <w:rPr>
                <w:rFonts w:eastAsia="仿宋"/>
                <w:kern w:val="0"/>
                <w:sz w:val="24"/>
              </w:rPr>
              <w:t>19</w:t>
            </w:r>
            <w:r>
              <w:rPr>
                <w:rFonts w:eastAsia="仿宋"/>
                <w:kern w:val="0"/>
                <w:sz w:val="24"/>
              </w:rPr>
              <w:t>号</w:t>
            </w:r>
          </w:p>
        </w:tc>
      </w:tr>
      <w:tr w:rsidR="00021E4F" w14:paraId="58450BF5" w14:textId="77777777">
        <w:trPr>
          <w:trHeight w:val="1242"/>
          <w:jc w:val="center"/>
        </w:trPr>
        <w:tc>
          <w:tcPr>
            <w:tcW w:w="1668" w:type="dxa"/>
            <w:vAlign w:val="center"/>
          </w:tcPr>
          <w:p w14:paraId="099E6D08"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1DC98D79" w14:textId="77777777" w:rsidR="00021E4F"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rPr>
              <w:t>南独乐河镇域面积</w:t>
            </w:r>
            <w:r>
              <w:rPr>
                <w:rFonts w:eastAsia="仿宋"/>
                <w:bCs/>
                <w:spacing w:val="6"/>
                <w:kern w:val="0"/>
                <w:sz w:val="24"/>
                <w:szCs w:val="28"/>
              </w:rPr>
              <w:t>69.54</w:t>
            </w:r>
            <w:r>
              <w:rPr>
                <w:rFonts w:eastAsia="仿宋"/>
                <w:bCs/>
                <w:spacing w:val="6"/>
                <w:kern w:val="0"/>
                <w:sz w:val="24"/>
                <w:szCs w:val="28"/>
              </w:rPr>
              <w:t>平方公里，下辖</w:t>
            </w:r>
            <w:r>
              <w:rPr>
                <w:rFonts w:eastAsia="仿宋"/>
                <w:bCs/>
                <w:spacing w:val="6"/>
                <w:kern w:val="0"/>
                <w:sz w:val="24"/>
                <w:szCs w:val="28"/>
              </w:rPr>
              <w:t>13</w:t>
            </w:r>
            <w:r>
              <w:rPr>
                <w:rFonts w:eastAsia="仿宋" w:hint="eastAsia"/>
                <w:bCs/>
                <w:spacing w:val="6"/>
                <w:kern w:val="0"/>
                <w:sz w:val="24"/>
                <w:szCs w:val="28"/>
              </w:rPr>
              <w:t>个</w:t>
            </w:r>
            <w:r>
              <w:rPr>
                <w:rFonts w:eastAsia="仿宋"/>
                <w:bCs/>
                <w:spacing w:val="6"/>
                <w:kern w:val="0"/>
                <w:sz w:val="24"/>
                <w:szCs w:val="28"/>
              </w:rPr>
              <w:t>村，户籍人口约</w:t>
            </w:r>
            <w:r>
              <w:rPr>
                <w:rFonts w:eastAsia="仿宋"/>
                <w:bCs/>
                <w:spacing w:val="6"/>
                <w:kern w:val="0"/>
                <w:sz w:val="24"/>
                <w:szCs w:val="28"/>
              </w:rPr>
              <w:t>2.3</w:t>
            </w:r>
            <w:r>
              <w:rPr>
                <w:rFonts w:eastAsia="仿宋"/>
                <w:bCs/>
                <w:spacing w:val="6"/>
                <w:kern w:val="0"/>
                <w:sz w:val="24"/>
                <w:szCs w:val="28"/>
              </w:rPr>
              <w:t>万人，常住人口约</w:t>
            </w:r>
            <w:r>
              <w:rPr>
                <w:rFonts w:eastAsia="仿宋"/>
                <w:bCs/>
                <w:spacing w:val="6"/>
                <w:kern w:val="0"/>
                <w:sz w:val="24"/>
                <w:szCs w:val="28"/>
              </w:rPr>
              <w:t>1.88</w:t>
            </w:r>
            <w:r>
              <w:rPr>
                <w:rFonts w:eastAsia="仿宋"/>
                <w:bCs/>
                <w:spacing w:val="6"/>
                <w:kern w:val="0"/>
                <w:sz w:val="24"/>
                <w:szCs w:val="28"/>
              </w:rPr>
              <w:t>万人。辖区以农业产业为主。共有注册型企业</w:t>
            </w:r>
            <w:r>
              <w:rPr>
                <w:rFonts w:eastAsia="仿宋"/>
                <w:bCs/>
                <w:spacing w:val="6"/>
                <w:kern w:val="0"/>
                <w:sz w:val="24"/>
                <w:szCs w:val="28"/>
              </w:rPr>
              <w:t>1686</w:t>
            </w:r>
            <w:r>
              <w:rPr>
                <w:rFonts w:eastAsia="仿宋"/>
                <w:bCs/>
                <w:spacing w:val="6"/>
                <w:kern w:val="0"/>
                <w:sz w:val="24"/>
                <w:szCs w:val="28"/>
              </w:rPr>
              <w:t>户，实地经营的工业企业</w:t>
            </w:r>
            <w:r>
              <w:rPr>
                <w:rFonts w:eastAsia="仿宋"/>
                <w:bCs/>
                <w:spacing w:val="6"/>
                <w:kern w:val="0"/>
                <w:sz w:val="24"/>
                <w:szCs w:val="28"/>
              </w:rPr>
              <w:t>23</w:t>
            </w:r>
            <w:r>
              <w:rPr>
                <w:rFonts w:eastAsia="仿宋"/>
                <w:bCs/>
                <w:spacing w:val="6"/>
                <w:kern w:val="0"/>
                <w:sz w:val="24"/>
                <w:szCs w:val="28"/>
              </w:rPr>
              <w:t>家，其中规模以上</w:t>
            </w:r>
            <w:r>
              <w:rPr>
                <w:rFonts w:eastAsia="仿宋"/>
                <w:bCs/>
                <w:spacing w:val="6"/>
                <w:kern w:val="0"/>
                <w:sz w:val="24"/>
                <w:szCs w:val="28"/>
              </w:rPr>
              <w:t>2</w:t>
            </w:r>
            <w:r>
              <w:rPr>
                <w:rFonts w:eastAsia="仿宋"/>
                <w:bCs/>
                <w:spacing w:val="6"/>
                <w:kern w:val="0"/>
                <w:sz w:val="24"/>
                <w:szCs w:val="28"/>
              </w:rPr>
              <w:t>家。</w:t>
            </w:r>
          </w:p>
        </w:tc>
      </w:tr>
      <w:tr w:rsidR="00021E4F" w14:paraId="752735DA" w14:textId="77777777">
        <w:trPr>
          <w:trHeight w:val="535"/>
          <w:jc w:val="center"/>
        </w:trPr>
        <w:tc>
          <w:tcPr>
            <w:tcW w:w="1668" w:type="dxa"/>
            <w:vAlign w:val="center"/>
          </w:tcPr>
          <w:p w14:paraId="6BE8AE43" w14:textId="77777777" w:rsidR="00021E4F" w:rsidRDefault="00000000">
            <w:pPr>
              <w:widowControl/>
              <w:adjustRightInd w:val="0"/>
              <w:snapToGrid w:val="0"/>
              <w:jc w:val="center"/>
              <w:rPr>
                <w:rFonts w:eastAsia="楷体"/>
                <w:bCs/>
                <w:spacing w:val="6"/>
                <w:kern w:val="0"/>
                <w:sz w:val="24"/>
                <w:szCs w:val="28"/>
                <w:lang w:val="en-GB"/>
              </w:rPr>
            </w:pPr>
            <w:r>
              <w:rPr>
                <w:rFonts w:eastAsia="楷体"/>
                <w:kern w:val="0"/>
                <w:sz w:val="28"/>
                <w:szCs w:val="32"/>
              </w:rPr>
              <w:t>联系人</w:t>
            </w:r>
          </w:p>
        </w:tc>
        <w:tc>
          <w:tcPr>
            <w:tcW w:w="2746" w:type="dxa"/>
            <w:vAlign w:val="center"/>
          </w:tcPr>
          <w:p w14:paraId="58722EA2"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甄老师</w:t>
            </w:r>
          </w:p>
        </w:tc>
        <w:tc>
          <w:tcPr>
            <w:tcW w:w="1403" w:type="dxa"/>
            <w:vAlign w:val="center"/>
          </w:tcPr>
          <w:p w14:paraId="2F73E514" w14:textId="77777777" w:rsidR="00021E4F" w:rsidRDefault="00000000">
            <w:pPr>
              <w:widowControl/>
              <w:adjustRightInd w:val="0"/>
              <w:spacing w:line="400" w:lineRule="exact"/>
              <w:jc w:val="center"/>
              <w:rPr>
                <w:rFonts w:eastAsia="楷体_GB2312"/>
                <w:kern w:val="0"/>
                <w:sz w:val="28"/>
                <w:szCs w:val="32"/>
                <w:lang w:val="en-GB"/>
              </w:rPr>
            </w:pPr>
            <w:r>
              <w:rPr>
                <w:rFonts w:eastAsia="楷体"/>
                <w:kern w:val="0"/>
                <w:sz w:val="28"/>
                <w:szCs w:val="32"/>
              </w:rPr>
              <w:t>联系方式</w:t>
            </w:r>
          </w:p>
        </w:tc>
        <w:tc>
          <w:tcPr>
            <w:tcW w:w="2783" w:type="dxa"/>
            <w:vAlign w:val="center"/>
          </w:tcPr>
          <w:p w14:paraId="0C27FD25" w14:textId="77777777" w:rsidR="00021E4F" w:rsidRDefault="00000000">
            <w:pPr>
              <w:widowControl/>
              <w:adjustRightInd w:val="0"/>
              <w:spacing w:line="400" w:lineRule="exact"/>
              <w:jc w:val="center"/>
              <w:rPr>
                <w:rFonts w:eastAsia="仿宋"/>
                <w:kern w:val="0"/>
                <w:sz w:val="24"/>
              </w:rPr>
            </w:pPr>
            <w:r>
              <w:rPr>
                <w:rFonts w:eastAsia="仿宋"/>
                <w:kern w:val="0"/>
                <w:sz w:val="24"/>
              </w:rPr>
              <w:t>13552564105</w:t>
            </w:r>
          </w:p>
        </w:tc>
      </w:tr>
    </w:tbl>
    <w:p w14:paraId="7C49DBFC" w14:textId="77777777" w:rsidR="00021E4F" w:rsidRDefault="00021E4F">
      <w:pPr>
        <w:widowControl/>
        <w:tabs>
          <w:tab w:val="left" w:pos="8640"/>
        </w:tabs>
        <w:adjustRightInd w:val="0"/>
        <w:snapToGrid w:val="0"/>
        <w:spacing w:line="560" w:lineRule="exact"/>
        <w:jc w:val="left"/>
        <w:rPr>
          <w:rFonts w:eastAsia="黑体"/>
          <w:bCs/>
          <w:spacing w:val="6"/>
          <w:kern w:val="0"/>
          <w:sz w:val="32"/>
          <w:szCs w:val="32"/>
          <w:lang w:val="en-GB"/>
        </w:rPr>
      </w:pPr>
    </w:p>
    <w:p w14:paraId="3889530D" w14:textId="77777777" w:rsidR="00021E4F" w:rsidRDefault="00000000">
      <w:pPr>
        <w:widowControl/>
        <w:tabs>
          <w:tab w:val="left" w:pos="8640"/>
        </w:tabs>
        <w:adjustRightInd w:val="0"/>
        <w:snapToGrid w:val="0"/>
        <w:spacing w:line="560" w:lineRule="exact"/>
        <w:jc w:val="left"/>
        <w:rPr>
          <w:rFonts w:eastAsia="仿宋"/>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021E4F" w14:paraId="6939840D" w14:textId="77777777">
        <w:trPr>
          <w:trHeight w:val="90"/>
          <w:jc w:val="center"/>
        </w:trPr>
        <w:tc>
          <w:tcPr>
            <w:tcW w:w="1835" w:type="dxa"/>
            <w:tcBorders>
              <w:tl2br w:val="nil"/>
              <w:tr2bl w:val="nil"/>
            </w:tcBorders>
            <w:shd w:val="clear" w:color="auto" w:fill="FFFFFF"/>
            <w:vAlign w:val="center"/>
          </w:tcPr>
          <w:p w14:paraId="0743E0FC"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521ACD0E" w14:textId="77777777" w:rsidR="00021E4F" w:rsidRDefault="00000000">
            <w:pPr>
              <w:widowControl/>
              <w:adjustRightInd w:val="0"/>
              <w:spacing w:line="400" w:lineRule="exact"/>
              <w:jc w:val="center"/>
              <w:rPr>
                <w:rFonts w:eastAsia="仿宋"/>
                <w:kern w:val="0"/>
                <w:sz w:val="24"/>
              </w:rPr>
            </w:pPr>
            <w:r>
              <w:rPr>
                <w:rFonts w:eastAsia="仿宋"/>
                <w:kern w:val="0"/>
                <w:sz w:val="24"/>
              </w:rPr>
              <w:t>助推</w:t>
            </w:r>
            <w:r>
              <w:rPr>
                <w:rFonts w:eastAsia="仿宋"/>
                <w:kern w:val="0"/>
                <w:sz w:val="24"/>
                <w:lang w:val="en-GB"/>
              </w:rPr>
              <w:t>南独乐河镇南山村</w:t>
            </w:r>
            <w:r>
              <w:rPr>
                <w:rFonts w:eastAsia="仿宋"/>
                <w:kern w:val="0"/>
                <w:sz w:val="24"/>
                <w:lang w:val="en-GB"/>
              </w:rPr>
              <w:t>“</w:t>
            </w:r>
            <w:r>
              <w:rPr>
                <w:rFonts w:eastAsia="仿宋"/>
                <w:kern w:val="0"/>
                <w:sz w:val="24"/>
                <w:lang w:val="en-GB"/>
              </w:rPr>
              <w:t>百千工程</w:t>
            </w:r>
            <w:r>
              <w:rPr>
                <w:rFonts w:eastAsia="仿宋"/>
                <w:kern w:val="0"/>
                <w:sz w:val="24"/>
                <w:lang w:val="en-GB"/>
              </w:rPr>
              <w:t>”</w:t>
            </w:r>
            <w:r>
              <w:rPr>
                <w:rFonts w:eastAsia="仿宋"/>
                <w:kern w:val="0"/>
                <w:sz w:val="24"/>
                <w:lang w:val="en-GB"/>
              </w:rPr>
              <w:t>示范村</w:t>
            </w:r>
            <w:r>
              <w:rPr>
                <w:rFonts w:eastAsia="仿宋"/>
                <w:kern w:val="0"/>
                <w:sz w:val="24"/>
              </w:rPr>
              <w:t>建设</w:t>
            </w:r>
          </w:p>
        </w:tc>
      </w:tr>
      <w:tr w:rsidR="00021E4F" w14:paraId="76F16084" w14:textId="77777777">
        <w:trPr>
          <w:trHeight w:val="567"/>
          <w:jc w:val="center"/>
        </w:trPr>
        <w:tc>
          <w:tcPr>
            <w:tcW w:w="1835" w:type="dxa"/>
            <w:tcBorders>
              <w:tl2br w:val="nil"/>
              <w:tr2bl w:val="nil"/>
            </w:tcBorders>
            <w:shd w:val="clear" w:color="auto" w:fill="FFFFFF"/>
            <w:vAlign w:val="center"/>
          </w:tcPr>
          <w:p w14:paraId="5E8BCB20"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33FC73C0" w14:textId="77777777" w:rsidR="00021E4F" w:rsidRDefault="00000000">
            <w:pPr>
              <w:widowControl/>
              <w:adjustRightInd w:val="0"/>
              <w:spacing w:line="400" w:lineRule="exact"/>
              <w:jc w:val="center"/>
              <w:rPr>
                <w:rFonts w:eastAsia="仿宋"/>
                <w:kern w:val="0"/>
                <w:sz w:val="24"/>
              </w:rPr>
            </w:pPr>
            <w:r>
              <w:rPr>
                <w:rFonts w:eastAsia="仿宋"/>
                <w:kern w:val="0"/>
                <w:sz w:val="24"/>
              </w:rPr>
              <w:t>乡村振兴</w:t>
            </w:r>
          </w:p>
        </w:tc>
      </w:tr>
      <w:tr w:rsidR="00021E4F" w14:paraId="665B6F03" w14:textId="77777777">
        <w:trPr>
          <w:trHeight w:val="771"/>
          <w:jc w:val="center"/>
        </w:trPr>
        <w:tc>
          <w:tcPr>
            <w:tcW w:w="1835" w:type="dxa"/>
            <w:tcBorders>
              <w:tl2br w:val="nil"/>
              <w:tr2bl w:val="nil"/>
            </w:tcBorders>
            <w:shd w:val="clear" w:color="auto" w:fill="FFFFFF"/>
            <w:vAlign w:val="center"/>
          </w:tcPr>
          <w:p w14:paraId="2510AB01"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0B7D135E"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南山村</w:t>
            </w:r>
            <w:r>
              <w:rPr>
                <w:rFonts w:eastAsia="仿宋" w:hint="eastAsia"/>
                <w:bCs/>
                <w:spacing w:val="6"/>
                <w:kern w:val="0"/>
                <w:sz w:val="24"/>
                <w:szCs w:val="28"/>
              </w:rPr>
              <w:t>位于</w:t>
            </w:r>
            <w:r>
              <w:rPr>
                <w:rFonts w:eastAsia="仿宋"/>
                <w:bCs/>
                <w:spacing w:val="6"/>
                <w:kern w:val="0"/>
                <w:sz w:val="24"/>
                <w:szCs w:val="28"/>
              </w:rPr>
              <w:t>平谷区东南部，泃河之南盘山之阴，与天津市蓟州区接壤，是京津冀协同发展的关键节点。为切实做好南独乐河镇南山村乡村振兴示范区创建及示范村产业提升工作，按照产业兴旺、生态宜居、乡风文明、治理有效、生活富裕要求，结合南山村实际，学习</w:t>
            </w:r>
            <w:r>
              <w:rPr>
                <w:rFonts w:eastAsia="仿宋"/>
                <w:bCs/>
                <w:spacing w:val="6"/>
                <w:kern w:val="0"/>
                <w:sz w:val="24"/>
                <w:szCs w:val="28"/>
              </w:rPr>
              <w:t>“</w:t>
            </w:r>
            <w:r>
              <w:rPr>
                <w:rFonts w:eastAsia="仿宋"/>
                <w:bCs/>
                <w:spacing w:val="6"/>
                <w:kern w:val="0"/>
                <w:sz w:val="24"/>
                <w:szCs w:val="28"/>
              </w:rPr>
              <w:t>千万工程</w:t>
            </w:r>
            <w:r>
              <w:rPr>
                <w:rFonts w:eastAsia="仿宋"/>
                <w:bCs/>
                <w:spacing w:val="6"/>
                <w:kern w:val="0"/>
                <w:sz w:val="24"/>
                <w:szCs w:val="28"/>
              </w:rPr>
              <w:t>”</w:t>
            </w:r>
            <w:r>
              <w:rPr>
                <w:rFonts w:eastAsia="仿宋"/>
                <w:bCs/>
                <w:spacing w:val="6"/>
                <w:kern w:val="0"/>
                <w:sz w:val="24"/>
                <w:szCs w:val="28"/>
              </w:rPr>
              <w:t>经验，落实</w:t>
            </w:r>
            <w:r>
              <w:rPr>
                <w:rFonts w:eastAsia="仿宋"/>
                <w:bCs/>
                <w:spacing w:val="6"/>
                <w:kern w:val="0"/>
                <w:sz w:val="24"/>
                <w:szCs w:val="28"/>
              </w:rPr>
              <w:t>“</w:t>
            </w:r>
            <w:r>
              <w:rPr>
                <w:rFonts w:eastAsia="仿宋"/>
                <w:bCs/>
                <w:spacing w:val="6"/>
                <w:kern w:val="0"/>
                <w:sz w:val="24"/>
                <w:szCs w:val="28"/>
              </w:rPr>
              <w:t>百千工程</w:t>
            </w:r>
            <w:r>
              <w:rPr>
                <w:rFonts w:eastAsia="仿宋"/>
                <w:bCs/>
                <w:spacing w:val="6"/>
                <w:kern w:val="0"/>
                <w:sz w:val="24"/>
                <w:szCs w:val="28"/>
              </w:rPr>
              <w:t>”</w:t>
            </w:r>
            <w:r>
              <w:rPr>
                <w:rFonts w:eastAsia="仿宋"/>
                <w:bCs/>
                <w:spacing w:val="6"/>
                <w:kern w:val="0"/>
                <w:sz w:val="24"/>
                <w:szCs w:val="28"/>
              </w:rPr>
              <w:t>责任，重点突出</w:t>
            </w:r>
            <w:r>
              <w:rPr>
                <w:rFonts w:eastAsia="仿宋"/>
                <w:bCs/>
                <w:spacing w:val="6"/>
                <w:kern w:val="0"/>
                <w:sz w:val="24"/>
                <w:szCs w:val="28"/>
              </w:rPr>
              <w:t>“</w:t>
            </w:r>
            <w:r>
              <w:rPr>
                <w:rFonts w:eastAsia="仿宋"/>
                <w:bCs/>
                <w:spacing w:val="6"/>
                <w:kern w:val="0"/>
                <w:sz w:val="24"/>
                <w:szCs w:val="28"/>
              </w:rPr>
              <w:t>六个聚焦</w:t>
            </w:r>
            <w:r>
              <w:rPr>
                <w:rFonts w:eastAsia="仿宋"/>
                <w:bCs/>
                <w:spacing w:val="6"/>
                <w:kern w:val="0"/>
                <w:sz w:val="24"/>
                <w:szCs w:val="28"/>
              </w:rPr>
              <w:t>”</w:t>
            </w:r>
            <w:r>
              <w:rPr>
                <w:rFonts w:eastAsia="仿宋"/>
                <w:bCs/>
                <w:spacing w:val="6"/>
                <w:kern w:val="0"/>
                <w:sz w:val="24"/>
                <w:szCs w:val="28"/>
              </w:rPr>
              <w:t>，坚持</w:t>
            </w:r>
            <w:r>
              <w:rPr>
                <w:rFonts w:eastAsia="仿宋"/>
                <w:bCs/>
                <w:spacing w:val="6"/>
                <w:kern w:val="0"/>
                <w:sz w:val="24"/>
                <w:szCs w:val="28"/>
              </w:rPr>
              <w:t>“12345”</w:t>
            </w:r>
            <w:r>
              <w:rPr>
                <w:rFonts w:eastAsia="仿宋"/>
                <w:bCs/>
                <w:spacing w:val="6"/>
                <w:kern w:val="0"/>
                <w:sz w:val="24"/>
                <w:szCs w:val="28"/>
              </w:rPr>
              <w:t>创建宗旨，全面做好示范创建考核，实现南山村发展</w:t>
            </w:r>
            <w:r>
              <w:rPr>
                <w:rFonts w:eastAsia="仿宋"/>
                <w:bCs/>
                <w:spacing w:val="6"/>
                <w:kern w:val="0"/>
                <w:sz w:val="24"/>
                <w:szCs w:val="28"/>
              </w:rPr>
              <w:t>5</w:t>
            </w:r>
            <w:r>
              <w:rPr>
                <w:rFonts w:eastAsia="仿宋"/>
                <w:bCs/>
                <w:spacing w:val="6"/>
                <w:kern w:val="0"/>
                <w:sz w:val="24"/>
                <w:szCs w:val="28"/>
              </w:rPr>
              <w:t>大振兴。</w:t>
            </w:r>
          </w:p>
          <w:p w14:paraId="585CB3FF"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本次</w:t>
            </w:r>
            <w:r>
              <w:rPr>
                <w:rFonts w:eastAsia="仿宋"/>
                <w:bCs/>
                <w:spacing w:val="6"/>
                <w:kern w:val="0"/>
                <w:sz w:val="24"/>
                <w:szCs w:val="28"/>
              </w:rPr>
              <w:t>“</w:t>
            </w:r>
            <w:r>
              <w:rPr>
                <w:rFonts w:eastAsia="仿宋"/>
                <w:bCs/>
                <w:spacing w:val="6"/>
                <w:kern w:val="0"/>
                <w:sz w:val="24"/>
                <w:szCs w:val="28"/>
              </w:rPr>
              <w:t>百千工程</w:t>
            </w:r>
            <w:r>
              <w:rPr>
                <w:rFonts w:eastAsia="仿宋"/>
                <w:bCs/>
                <w:spacing w:val="6"/>
                <w:kern w:val="0"/>
                <w:sz w:val="24"/>
                <w:szCs w:val="28"/>
              </w:rPr>
              <w:t>”</w:t>
            </w:r>
            <w:r>
              <w:rPr>
                <w:rFonts w:eastAsia="仿宋"/>
                <w:bCs/>
                <w:spacing w:val="6"/>
                <w:kern w:val="0"/>
                <w:sz w:val="24"/>
                <w:szCs w:val="28"/>
              </w:rPr>
              <w:t>示范村建设包括</w:t>
            </w:r>
            <w:r>
              <w:rPr>
                <w:rFonts w:eastAsia="仿宋"/>
                <w:bCs/>
                <w:spacing w:val="6"/>
                <w:kern w:val="0"/>
                <w:sz w:val="24"/>
                <w:szCs w:val="28"/>
              </w:rPr>
              <w:t>6</w:t>
            </w:r>
            <w:r>
              <w:rPr>
                <w:rFonts w:eastAsia="仿宋"/>
                <w:bCs/>
                <w:spacing w:val="6"/>
                <w:kern w:val="0"/>
                <w:sz w:val="24"/>
                <w:szCs w:val="28"/>
              </w:rPr>
              <w:t>个子项目：</w:t>
            </w:r>
          </w:p>
          <w:p w14:paraId="777215F9"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1.</w:t>
            </w:r>
            <w:r>
              <w:rPr>
                <w:rFonts w:eastAsia="仿宋"/>
                <w:bCs/>
                <w:spacing w:val="6"/>
                <w:kern w:val="0"/>
                <w:sz w:val="24"/>
                <w:szCs w:val="28"/>
              </w:rPr>
              <w:t>南山村乡村休闲综合体项目：改造基础设施改造以满足建设和环保相关标准，打造集生活服务便利、产业形态丰富、生态环境优美、应急保障能力过硬的新型乡村社区；</w:t>
            </w:r>
          </w:p>
          <w:p w14:paraId="6EC1F793"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2.</w:t>
            </w:r>
            <w:r>
              <w:rPr>
                <w:rFonts w:eastAsia="仿宋"/>
                <w:bCs/>
                <w:spacing w:val="6"/>
                <w:kern w:val="0"/>
                <w:sz w:val="24"/>
                <w:szCs w:val="28"/>
              </w:rPr>
              <w:t>基础设施改造提升项目：实现生活污水治理覆盖率</w:t>
            </w:r>
            <w:r>
              <w:rPr>
                <w:rFonts w:eastAsia="仿宋"/>
                <w:bCs/>
                <w:spacing w:val="6"/>
                <w:kern w:val="0"/>
                <w:sz w:val="24"/>
                <w:szCs w:val="28"/>
              </w:rPr>
              <w:lastRenderedPageBreak/>
              <w:t>100%</w:t>
            </w:r>
            <w:r>
              <w:rPr>
                <w:rFonts w:eastAsia="仿宋"/>
                <w:bCs/>
                <w:spacing w:val="6"/>
                <w:kern w:val="0"/>
                <w:sz w:val="24"/>
                <w:szCs w:val="28"/>
              </w:rPr>
              <w:t>；实现生活垃圾分类处理覆盖率</w:t>
            </w:r>
            <w:r>
              <w:rPr>
                <w:rFonts w:eastAsia="仿宋"/>
                <w:bCs/>
                <w:spacing w:val="6"/>
                <w:kern w:val="0"/>
                <w:sz w:val="24"/>
                <w:szCs w:val="28"/>
              </w:rPr>
              <w:t>100%</w:t>
            </w:r>
            <w:r>
              <w:rPr>
                <w:rFonts w:eastAsia="仿宋"/>
                <w:bCs/>
                <w:spacing w:val="6"/>
                <w:kern w:val="0"/>
                <w:sz w:val="24"/>
                <w:szCs w:val="28"/>
              </w:rPr>
              <w:t>；道路照明覆盖率</w:t>
            </w:r>
            <w:r>
              <w:rPr>
                <w:rFonts w:eastAsia="仿宋"/>
                <w:bCs/>
                <w:spacing w:val="6"/>
                <w:kern w:val="0"/>
                <w:sz w:val="24"/>
                <w:szCs w:val="28"/>
              </w:rPr>
              <w:t>100%</w:t>
            </w:r>
            <w:r>
              <w:rPr>
                <w:rFonts w:eastAsia="仿宋"/>
                <w:bCs/>
                <w:spacing w:val="6"/>
                <w:kern w:val="0"/>
                <w:sz w:val="24"/>
                <w:szCs w:val="28"/>
              </w:rPr>
              <w:t>；</w:t>
            </w:r>
          </w:p>
          <w:p w14:paraId="2243C800"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3.</w:t>
            </w:r>
            <w:r>
              <w:rPr>
                <w:rFonts w:eastAsia="仿宋"/>
                <w:bCs/>
                <w:spacing w:val="6"/>
                <w:kern w:val="0"/>
                <w:sz w:val="24"/>
                <w:szCs w:val="28"/>
              </w:rPr>
              <w:t>微景观及风貌提升项目：村居风貌提升改造工程</w:t>
            </w:r>
            <w:r>
              <w:rPr>
                <w:rFonts w:eastAsia="仿宋"/>
                <w:bCs/>
                <w:spacing w:val="6"/>
                <w:kern w:val="0"/>
                <w:sz w:val="24"/>
                <w:szCs w:val="28"/>
              </w:rPr>
              <w:t>1</w:t>
            </w:r>
            <w:r>
              <w:rPr>
                <w:rFonts w:eastAsia="仿宋"/>
                <w:bCs/>
                <w:spacing w:val="6"/>
                <w:kern w:val="0"/>
                <w:sz w:val="24"/>
                <w:szCs w:val="28"/>
              </w:rPr>
              <w:t>项，对</w:t>
            </w:r>
            <w:r>
              <w:rPr>
                <w:rFonts w:eastAsia="仿宋"/>
                <w:bCs/>
                <w:spacing w:val="6"/>
                <w:kern w:val="0"/>
                <w:sz w:val="24"/>
                <w:szCs w:val="28"/>
              </w:rPr>
              <w:t>479</w:t>
            </w:r>
            <w:r>
              <w:rPr>
                <w:rFonts w:eastAsia="仿宋"/>
                <w:bCs/>
                <w:spacing w:val="6"/>
                <w:kern w:val="0"/>
                <w:sz w:val="24"/>
                <w:szCs w:val="28"/>
              </w:rPr>
              <w:t>户村居外立面进行改造，微景观提升工程</w:t>
            </w:r>
            <w:r>
              <w:rPr>
                <w:rFonts w:eastAsia="仿宋"/>
                <w:bCs/>
                <w:spacing w:val="6"/>
                <w:kern w:val="0"/>
                <w:sz w:val="24"/>
                <w:szCs w:val="28"/>
              </w:rPr>
              <w:t>1</w:t>
            </w:r>
            <w:r>
              <w:rPr>
                <w:rFonts w:eastAsia="仿宋"/>
                <w:bCs/>
                <w:spacing w:val="6"/>
                <w:kern w:val="0"/>
                <w:sz w:val="24"/>
                <w:szCs w:val="28"/>
              </w:rPr>
              <w:t>项，村庄景观提升工程</w:t>
            </w:r>
            <w:r>
              <w:rPr>
                <w:rFonts w:eastAsia="仿宋"/>
                <w:bCs/>
                <w:spacing w:val="6"/>
                <w:kern w:val="0"/>
                <w:sz w:val="24"/>
                <w:szCs w:val="28"/>
              </w:rPr>
              <w:t>1</w:t>
            </w:r>
            <w:r>
              <w:rPr>
                <w:rFonts w:eastAsia="仿宋"/>
                <w:bCs/>
                <w:spacing w:val="6"/>
                <w:kern w:val="0"/>
                <w:sz w:val="24"/>
                <w:szCs w:val="28"/>
              </w:rPr>
              <w:t>项，沿东南路景观带建设工程</w:t>
            </w:r>
            <w:r>
              <w:rPr>
                <w:rFonts w:eastAsia="仿宋"/>
                <w:bCs/>
                <w:spacing w:val="6"/>
                <w:kern w:val="0"/>
                <w:sz w:val="24"/>
                <w:szCs w:val="28"/>
              </w:rPr>
              <w:t>1</w:t>
            </w:r>
            <w:r>
              <w:rPr>
                <w:rFonts w:eastAsia="仿宋"/>
                <w:bCs/>
                <w:spacing w:val="6"/>
                <w:kern w:val="0"/>
                <w:sz w:val="24"/>
                <w:szCs w:val="28"/>
              </w:rPr>
              <w:t>项，村内</w:t>
            </w:r>
            <w:r>
              <w:rPr>
                <w:rFonts w:eastAsia="仿宋"/>
                <w:bCs/>
                <w:spacing w:val="6"/>
                <w:kern w:val="0"/>
                <w:sz w:val="24"/>
                <w:szCs w:val="28"/>
              </w:rPr>
              <w:t>4</w:t>
            </w:r>
            <w:r>
              <w:rPr>
                <w:rFonts w:eastAsia="仿宋"/>
                <w:bCs/>
                <w:spacing w:val="6"/>
                <w:kern w:val="0"/>
                <w:sz w:val="24"/>
                <w:szCs w:val="28"/>
              </w:rPr>
              <w:t>座公园改造提升，打造农耕文化公园，宣传展示农耕文化，设置农具农产品展示、农事活动体验等区域，让都市人停下脚步</w:t>
            </w:r>
            <w:r>
              <w:rPr>
                <w:rFonts w:eastAsia="仿宋"/>
                <w:bCs/>
                <w:spacing w:val="6"/>
                <w:kern w:val="0"/>
                <w:sz w:val="24"/>
                <w:szCs w:val="28"/>
              </w:rPr>
              <w:t>“</w:t>
            </w:r>
            <w:r>
              <w:rPr>
                <w:rFonts w:eastAsia="仿宋"/>
                <w:bCs/>
                <w:spacing w:val="6"/>
                <w:kern w:val="0"/>
                <w:sz w:val="24"/>
                <w:szCs w:val="28"/>
              </w:rPr>
              <w:t>闲身有乐趣，倚杖看农耕</w:t>
            </w:r>
            <w:r>
              <w:rPr>
                <w:rFonts w:eastAsia="仿宋"/>
                <w:bCs/>
                <w:spacing w:val="6"/>
                <w:kern w:val="0"/>
                <w:sz w:val="24"/>
                <w:szCs w:val="28"/>
              </w:rPr>
              <w:t>”</w:t>
            </w:r>
            <w:r>
              <w:rPr>
                <w:rFonts w:eastAsia="仿宋"/>
                <w:bCs/>
                <w:spacing w:val="6"/>
                <w:kern w:val="0"/>
                <w:sz w:val="24"/>
                <w:szCs w:val="28"/>
              </w:rPr>
              <w:t>，体验</w:t>
            </w:r>
            <w:r>
              <w:rPr>
                <w:rFonts w:eastAsia="仿宋"/>
                <w:bCs/>
                <w:spacing w:val="6"/>
                <w:kern w:val="0"/>
                <w:sz w:val="24"/>
                <w:szCs w:val="28"/>
              </w:rPr>
              <w:t>“</w:t>
            </w:r>
            <w:r>
              <w:rPr>
                <w:rFonts w:eastAsia="仿宋"/>
                <w:bCs/>
                <w:spacing w:val="6"/>
                <w:kern w:val="0"/>
                <w:sz w:val="24"/>
                <w:szCs w:val="28"/>
              </w:rPr>
              <w:t>柴米油盐酱醋茶</w:t>
            </w:r>
            <w:r>
              <w:rPr>
                <w:rFonts w:eastAsia="仿宋"/>
                <w:bCs/>
                <w:spacing w:val="6"/>
                <w:kern w:val="0"/>
                <w:sz w:val="24"/>
                <w:szCs w:val="28"/>
              </w:rPr>
              <w:t>”</w:t>
            </w:r>
            <w:r>
              <w:rPr>
                <w:rFonts w:eastAsia="仿宋"/>
                <w:bCs/>
                <w:spacing w:val="6"/>
                <w:kern w:val="0"/>
                <w:sz w:val="24"/>
                <w:szCs w:val="28"/>
              </w:rPr>
              <w:t>朴素乡村生活；</w:t>
            </w:r>
          </w:p>
          <w:p w14:paraId="1D5C7CBF"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4.</w:t>
            </w:r>
            <w:r>
              <w:rPr>
                <w:rFonts w:eastAsia="仿宋"/>
                <w:bCs/>
                <w:spacing w:val="6"/>
                <w:kern w:val="0"/>
                <w:sz w:val="24"/>
                <w:szCs w:val="28"/>
              </w:rPr>
              <w:t>生态农业循环经济产业园建设项目：在现有林地、耕地基础上对种植的树种、农作物进行统一规划梳理，在原有核桃种植的基础上丰富种植品种，提升种植品质。同时发展林下种植、养殖业（北京油鸡），建设农产品初加工、深加工工坊提升农产品价值，建设农产品销售存储中心，平时状态促进农产品销售增收急状态时提升食品储备能力；</w:t>
            </w:r>
          </w:p>
          <w:p w14:paraId="002A6F93"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5.</w:t>
            </w:r>
            <w:r>
              <w:rPr>
                <w:rFonts w:eastAsia="仿宋"/>
                <w:bCs/>
                <w:spacing w:val="6"/>
                <w:kern w:val="0"/>
                <w:sz w:val="24"/>
                <w:szCs w:val="28"/>
              </w:rPr>
              <w:t>数字化综合保障服务中心建设项目：改造建设南山村休闲文旅服务和村级应急指挥中心</w:t>
            </w:r>
            <w:r>
              <w:rPr>
                <w:rFonts w:eastAsia="仿宋"/>
                <w:bCs/>
                <w:spacing w:val="6"/>
                <w:kern w:val="0"/>
                <w:sz w:val="24"/>
                <w:szCs w:val="28"/>
              </w:rPr>
              <w:t>329</w:t>
            </w:r>
            <w:r>
              <w:rPr>
                <w:rFonts w:eastAsia="仿宋"/>
                <w:bCs/>
                <w:spacing w:val="6"/>
                <w:kern w:val="0"/>
                <w:sz w:val="24"/>
                <w:szCs w:val="28"/>
              </w:rPr>
              <w:t>平方米，中心户外场地建设及环境提升工程</w:t>
            </w:r>
            <w:r>
              <w:rPr>
                <w:rFonts w:eastAsia="仿宋"/>
                <w:bCs/>
                <w:spacing w:val="6"/>
                <w:kern w:val="0"/>
                <w:sz w:val="24"/>
                <w:szCs w:val="28"/>
              </w:rPr>
              <w:t>2000</w:t>
            </w:r>
            <w:r>
              <w:rPr>
                <w:rFonts w:eastAsia="仿宋"/>
                <w:bCs/>
                <w:spacing w:val="6"/>
                <w:kern w:val="0"/>
                <w:sz w:val="24"/>
                <w:szCs w:val="28"/>
              </w:rPr>
              <w:t>平方米，构建南山村旅游宣传、文化展示、村民文体活动、村务日常管理综合体等；</w:t>
            </w:r>
          </w:p>
          <w:p w14:paraId="7707191D"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6.“</w:t>
            </w:r>
            <w:r>
              <w:rPr>
                <w:rFonts w:eastAsia="仿宋"/>
                <w:bCs/>
                <w:spacing w:val="6"/>
                <w:kern w:val="0"/>
                <w:sz w:val="24"/>
                <w:szCs w:val="28"/>
              </w:rPr>
              <w:t>南山故事汇</w:t>
            </w:r>
            <w:r>
              <w:rPr>
                <w:rFonts w:eastAsia="仿宋"/>
                <w:bCs/>
                <w:spacing w:val="6"/>
                <w:kern w:val="0"/>
                <w:sz w:val="24"/>
                <w:szCs w:val="28"/>
              </w:rPr>
              <w:t>”</w:t>
            </w:r>
            <w:r>
              <w:rPr>
                <w:rFonts w:eastAsia="仿宋"/>
                <w:bCs/>
                <w:spacing w:val="6"/>
                <w:kern w:val="0"/>
                <w:sz w:val="24"/>
                <w:szCs w:val="28"/>
              </w:rPr>
              <w:t>红色教育基地项目：改造红色历史展览馆</w:t>
            </w:r>
            <w:r>
              <w:rPr>
                <w:rFonts w:eastAsia="仿宋"/>
                <w:bCs/>
                <w:spacing w:val="6"/>
                <w:kern w:val="0"/>
                <w:sz w:val="24"/>
                <w:szCs w:val="28"/>
              </w:rPr>
              <w:t>1000</w:t>
            </w:r>
            <w:r>
              <w:rPr>
                <w:rFonts w:eastAsia="仿宋"/>
                <w:bCs/>
                <w:spacing w:val="6"/>
                <w:kern w:val="0"/>
                <w:sz w:val="24"/>
                <w:szCs w:val="28"/>
              </w:rPr>
              <w:t>平方米、改造红色教育园地</w:t>
            </w:r>
            <w:r>
              <w:rPr>
                <w:rFonts w:eastAsia="仿宋"/>
                <w:bCs/>
                <w:spacing w:val="6"/>
                <w:kern w:val="0"/>
                <w:sz w:val="24"/>
                <w:szCs w:val="28"/>
              </w:rPr>
              <w:t>500</w:t>
            </w:r>
            <w:r>
              <w:rPr>
                <w:rFonts w:eastAsia="仿宋"/>
                <w:bCs/>
                <w:spacing w:val="6"/>
                <w:kern w:val="0"/>
                <w:sz w:val="24"/>
                <w:szCs w:val="28"/>
              </w:rPr>
              <w:t>平方米、重走抗战路体验步道</w:t>
            </w:r>
            <w:r>
              <w:rPr>
                <w:rFonts w:eastAsia="仿宋"/>
                <w:bCs/>
                <w:spacing w:val="6"/>
                <w:kern w:val="0"/>
                <w:sz w:val="24"/>
                <w:szCs w:val="28"/>
              </w:rPr>
              <w:t xml:space="preserve"> 5000</w:t>
            </w:r>
            <w:r>
              <w:rPr>
                <w:rFonts w:eastAsia="仿宋"/>
                <w:bCs/>
                <w:spacing w:val="6"/>
                <w:kern w:val="0"/>
                <w:sz w:val="24"/>
                <w:szCs w:val="28"/>
              </w:rPr>
              <w:t>米、登山步道</w:t>
            </w:r>
            <w:r>
              <w:rPr>
                <w:rFonts w:eastAsia="仿宋"/>
                <w:bCs/>
                <w:spacing w:val="6"/>
                <w:kern w:val="0"/>
                <w:sz w:val="24"/>
                <w:szCs w:val="28"/>
              </w:rPr>
              <w:t>8000</w:t>
            </w:r>
            <w:r>
              <w:rPr>
                <w:rFonts w:eastAsia="仿宋"/>
                <w:bCs/>
                <w:spacing w:val="6"/>
                <w:kern w:val="0"/>
                <w:sz w:val="24"/>
                <w:szCs w:val="28"/>
              </w:rPr>
              <w:t>米、绿化工程</w:t>
            </w:r>
            <w:r>
              <w:rPr>
                <w:rFonts w:eastAsia="仿宋"/>
                <w:bCs/>
                <w:spacing w:val="6"/>
                <w:kern w:val="0"/>
                <w:sz w:val="24"/>
                <w:szCs w:val="28"/>
              </w:rPr>
              <w:t>10000</w:t>
            </w:r>
            <w:r>
              <w:rPr>
                <w:rFonts w:eastAsia="仿宋"/>
                <w:bCs/>
                <w:spacing w:val="6"/>
                <w:kern w:val="0"/>
                <w:sz w:val="24"/>
                <w:szCs w:val="28"/>
              </w:rPr>
              <w:t>平方米、防火道路建设工程</w:t>
            </w:r>
            <w:r>
              <w:rPr>
                <w:rFonts w:eastAsia="仿宋"/>
                <w:bCs/>
                <w:spacing w:val="6"/>
                <w:kern w:val="0"/>
                <w:sz w:val="24"/>
                <w:szCs w:val="28"/>
              </w:rPr>
              <w:t>3000</w:t>
            </w:r>
            <w:r>
              <w:rPr>
                <w:rFonts w:eastAsia="仿宋"/>
                <w:bCs/>
                <w:spacing w:val="6"/>
                <w:kern w:val="0"/>
                <w:sz w:val="24"/>
                <w:szCs w:val="28"/>
              </w:rPr>
              <w:t>米；故事汇成果汇编、宣传和出版等，发挥先烈和榜样的力量，弘扬伟大建党精神，有效激励广大党员、群众积极参与乡村振兴建设、自觉弘扬革命精神、增强社会的凝聚力和向心力。</w:t>
            </w:r>
          </w:p>
        </w:tc>
      </w:tr>
      <w:tr w:rsidR="00021E4F" w14:paraId="1F79513C" w14:textId="77777777">
        <w:trPr>
          <w:trHeight w:val="1095"/>
          <w:jc w:val="center"/>
        </w:trPr>
        <w:tc>
          <w:tcPr>
            <w:tcW w:w="1835" w:type="dxa"/>
            <w:tcBorders>
              <w:tl2br w:val="nil"/>
              <w:tr2bl w:val="nil"/>
            </w:tcBorders>
            <w:shd w:val="clear" w:color="auto" w:fill="FFFFFF"/>
            <w:vAlign w:val="center"/>
          </w:tcPr>
          <w:p w14:paraId="5CBEA985" w14:textId="77777777" w:rsidR="00021E4F"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197A2E95"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7F59C6BE" w14:textId="77777777" w:rsidR="00021E4F"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经济效益：撬动社会资本</w:t>
            </w:r>
            <w:r>
              <w:rPr>
                <w:rFonts w:eastAsia="仿宋"/>
                <w:kern w:val="0"/>
                <w:sz w:val="24"/>
                <w:lang w:val="en-GB"/>
              </w:rPr>
              <w:t>16063</w:t>
            </w:r>
            <w:r>
              <w:rPr>
                <w:rFonts w:eastAsia="仿宋"/>
                <w:kern w:val="0"/>
                <w:sz w:val="24"/>
              </w:rPr>
              <w:t>.00</w:t>
            </w:r>
            <w:r>
              <w:rPr>
                <w:rFonts w:eastAsia="仿宋"/>
                <w:kern w:val="0"/>
                <w:sz w:val="24"/>
                <w:lang w:val="en-GB"/>
              </w:rPr>
              <w:t>万元，带动村集体增收不低于</w:t>
            </w:r>
            <w:r>
              <w:rPr>
                <w:rFonts w:eastAsia="仿宋"/>
                <w:kern w:val="0"/>
                <w:sz w:val="24"/>
                <w:lang w:val="en-GB"/>
              </w:rPr>
              <w:t>50</w:t>
            </w:r>
            <w:r>
              <w:rPr>
                <w:rFonts w:eastAsia="仿宋"/>
                <w:kern w:val="0"/>
                <w:sz w:val="24"/>
                <w:lang w:val="en-GB"/>
              </w:rPr>
              <w:t>万元，被改造民宿户均租金收入增加</w:t>
            </w:r>
            <w:r>
              <w:rPr>
                <w:rFonts w:eastAsia="仿宋"/>
                <w:kern w:val="0"/>
                <w:sz w:val="24"/>
                <w:lang w:val="en-GB"/>
              </w:rPr>
              <w:t>3</w:t>
            </w:r>
            <w:r>
              <w:rPr>
                <w:rFonts w:eastAsia="仿宋"/>
                <w:kern w:val="0"/>
                <w:sz w:val="24"/>
                <w:lang w:val="en-GB"/>
              </w:rPr>
              <w:t>万元</w:t>
            </w:r>
          </w:p>
          <w:p w14:paraId="322A6534" w14:textId="77777777" w:rsidR="00021E4F" w:rsidRDefault="00000000">
            <w:pPr>
              <w:widowControl/>
              <w:adjustRightInd w:val="0"/>
              <w:snapToGrid w:val="0"/>
              <w:spacing w:line="400" w:lineRule="exact"/>
              <w:ind w:firstLineChars="200" w:firstLine="480"/>
              <w:jc w:val="left"/>
              <w:rPr>
                <w:rFonts w:eastAsia="仿宋"/>
                <w:kern w:val="0"/>
                <w:sz w:val="28"/>
                <w:szCs w:val="28"/>
                <w:lang w:val="en-GB"/>
              </w:rPr>
            </w:pPr>
            <w:r>
              <w:rPr>
                <w:rFonts w:eastAsia="仿宋"/>
                <w:kern w:val="0"/>
                <w:sz w:val="24"/>
                <w:lang w:val="en-GB"/>
              </w:rPr>
              <w:t>社会效益：带动就业</w:t>
            </w:r>
            <w:r>
              <w:rPr>
                <w:rFonts w:eastAsia="仿宋"/>
                <w:kern w:val="0"/>
                <w:sz w:val="24"/>
              </w:rPr>
              <w:t>5</w:t>
            </w:r>
            <w:r>
              <w:rPr>
                <w:rFonts w:eastAsia="仿宋"/>
                <w:kern w:val="0"/>
                <w:sz w:val="24"/>
                <w:lang w:val="en-GB"/>
              </w:rPr>
              <w:t>0</w:t>
            </w:r>
            <w:r>
              <w:rPr>
                <w:rFonts w:eastAsia="仿宋"/>
                <w:kern w:val="0"/>
                <w:sz w:val="24"/>
                <w:lang w:val="en-GB"/>
              </w:rPr>
              <w:t>人，预期吸纳游客约</w:t>
            </w:r>
            <w:r>
              <w:rPr>
                <w:rFonts w:eastAsia="仿宋"/>
                <w:kern w:val="0"/>
                <w:sz w:val="24"/>
              </w:rPr>
              <w:t>400</w:t>
            </w:r>
            <w:r>
              <w:rPr>
                <w:rFonts w:eastAsia="仿宋"/>
                <w:kern w:val="0"/>
                <w:sz w:val="24"/>
                <w:lang w:val="en-GB"/>
              </w:rPr>
              <w:t>00</w:t>
            </w:r>
            <w:r>
              <w:rPr>
                <w:rFonts w:eastAsia="仿宋"/>
                <w:kern w:val="0"/>
                <w:sz w:val="24"/>
                <w:lang w:val="en-GB"/>
              </w:rPr>
              <w:t>人次，打造集生活服务便利、产业形态丰富、生态环境优美、应急保障能力过硬的新型乡村社区</w:t>
            </w:r>
          </w:p>
        </w:tc>
      </w:tr>
      <w:tr w:rsidR="00021E4F" w14:paraId="65C43416" w14:textId="77777777">
        <w:trPr>
          <w:trHeight w:val="1236"/>
          <w:jc w:val="center"/>
        </w:trPr>
        <w:tc>
          <w:tcPr>
            <w:tcW w:w="1835" w:type="dxa"/>
            <w:tcBorders>
              <w:right w:val="single" w:sz="4" w:space="0" w:color="auto"/>
              <w:tl2br w:val="nil"/>
              <w:tr2bl w:val="nil"/>
            </w:tcBorders>
            <w:shd w:val="clear" w:color="auto" w:fill="FFFFFF"/>
            <w:vAlign w:val="center"/>
          </w:tcPr>
          <w:p w14:paraId="0C2E405E"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lastRenderedPageBreak/>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65681A42" w14:textId="77777777" w:rsidR="00021E4F" w:rsidRDefault="00000000">
            <w:pPr>
              <w:widowControl/>
              <w:adjustRightInd w:val="0"/>
              <w:snapToGrid w:val="0"/>
              <w:spacing w:line="400" w:lineRule="exact"/>
              <w:ind w:firstLineChars="200" w:firstLine="504"/>
              <w:jc w:val="left"/>
              <w:rPr>
                <w:rFonts w:eastAsia="仿宋"/>
                <w:kern w:val="0"/>
                <w:sz w:val="24"/>
                <w:lang w:val="en-GB"/>
              </w:rPr>
            </w:pPr>
            <w:r>
              <w:rPr>
                <w:rFonts w:eastAsia="仿宋"/>
                <w:bCs/>
                <w:spacing w:val="6"/>
                <w:kern w:val="0"/>
                <w:sz w:val="24"/>
                <w:szCs w:val="28"/>
              </w:rPr>
              <w:t>作品方案可涉及题目介绍中</w:t>
            </w:r>
            <w:r>
              <w:rPr>
                <w:rFonts w:eastAsia="仿宋"/>
                <w:bCs/>
                <w:spacing w:val="6"/>
                <w:kern w:val="0"/>
                <w:sz w:val="24"/>
                <w:szCs w:val="28"/>
              </w:rPr>
              <w:t>6</w:t>
            </w:r>
            <w:r>
              <w:rPr>
                <w:rFonts w:eastAsia="仿宋"/>
                <w:bCs/>
                <w:spacing w:val="6"/>
                <w:kern w:val="0"/>
                <w:sz w:val="24"/>
                <w:szCs w:val="28"/>
              </w:rPr>
              <w:t>个子项目，优劣标准按照与南山村</w:t>
            </w:r>
            <w:r>
              <w:rPr>
                <w:rFonts w:eastAsia="仿宋"/>
                <w:bCs/>
                <w:spacing w:val="6"/>
                <w:kern w:val="0"/>
                <w:sz w:val="24"/>
                <w:szCs w:val="28"/>
              </w:rPr>
              <w:t>“</w:t>
            </w:r>
            <w:r>
              <w:rPr>
                <w:rFonts w:eastAsia="仿宋"/>
                <w:bCs/>
                <w:spacing w:val="6"/>
                <w:kern w:val="0"/>
                <w:sz w:val="24"/>
                <w:szCs w:val="28"/>
              </w:rPr>
              <w:t>百千工程</w:t>
            </w:r>
            <w:r>
              <w:rPr>
                <w:rFonts w:eastAsia="仿宋"/>
                <w:bCs/>
                <w:spacing w:val="6"/>
                <w:kern w:val="0"/>
                <w:sz w:val="24"/>
                <w:szCs w:val="28"/>
              </w:rPr>
              <w:t>”</w:t>
            </w:r>
            <w:r>
              <w:rPr>
                <w:rFonts w:eastAsia="仿宋"/>
                <w:bCs/>
                <w:spacing w:val="6"/>
                <w:kern w:val="0"/>
                <w:sz w:val="24"/>
                <w:szCs w:val="28"/>
              </w:rPr>
              <w:t>示范村建设贴合度及方案使用运用具体情况判定。</w:t>
            </w:r>
          </w:p>
        </w:tc>
      </w:tr>
    </w:tbl>
    <w:p w14:paraId="330F0F3A" w14:textId="77777777" w:rsidR="00021E4F" w:rsidRDefault="00021E4F">
      <w:pPr>
        <w:widowControl/>
        <w:tabs>
          <w:tab w:val="left" w:pos="8640"/>
        </w:tabs>
        <w:adjustRightInd w:val="0"/>
        <w:snapToGrid w:val="0"/>
        <w:spacing w:line="440" w:lineRule="exact"/>
        <w:jc w:val="left"/>
        <w:rPr>
          <w:rFonts w:eastAsia="仿宋"/>
          <w:bCs/>
          <w:spacing w:val="6"/>
          <w:kern w:val="0"/>
          <w:sz w:val="32"/>
          <w:szCs w:val="32"/>
          <w:lang w:val="en-GB"/>
        </w:rPr>
      </w:pPr>
    </w:p>
    <w:p w14:paraId="63C7F8BD" w14:textId="77777777" w:rsidR="00021E4F" w:rsidRDefault="00000000">
      <w:pPr>
        <w:widowControl/>
        <w:tabs>
          <w:tab w:val="left" w:pos="8640"/>
        </w:tabs>
        <w:adjustRightInd w:val="0"/>
        <w:snapToGrid w:val="0"/>
        <w:spacing w:line="44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021E4F" w14:paraId="56EC9B29" w14:textId="77777777">
        <w:trPr>
          <w:trHeight w:val="789"/>
          <w:jc w:val="center"/>
        </w:trPr>
        <w:tc>
          <w:tcPr>
            <w:tcW w:w="1815" w:type="dxa"/>
            <w:tcBorders>
              <w:tl2br w:val="nil"/>
              <w:tr2bl w:val="nil"/>
            </w:tcBorders>
            <w:shd w:val="clear" w:color="auto" w:fill="FFFFFF"/>
            <w:vAlign w:val="center"/>
          </w:tcPr>
          <w:p w14:paraId="099E4E3E"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192C635D" w14:textId="77777777" w:rsidR="00021E4F" w:rsidRDefault="00000000">
            <w:pPr>
              <w:widowControl/>
              <w:adjustRightInd w:val="0"/>
              <w:snapToGrid w:val="0"/>
              <w:ind w:firstLineChars="200" w:firstLine="504"/>
              <w:rPr>
                <w:rFonts w:eastAsia="仿宋"/>
                <w:bCs/>
                <w:spacing w:val="6"/>
                <w:kern w:val="0"/>
                <w:sz w:val="24"/>
                <w:szCs w:val="28"/>
                <w:lang w:val="en-GB"/>
              </w:rPr>
            </w:pPr>
            <w:r>
              <w:rPr>
                <w:rFonts w:eastAsia="仿宋"/>
                <w:bCs/>
                <w:spacing w:val="6"/>
                <w:kern w:val="0"/>
                <w:sz w:val="24"/>
                <w:szCs w:val="28"/>
              </w:rPr>
              <w:t>可带领</w:t>
            </w:r>
            <w:r>
              <w:rPr>
                <w:rFonts w:eastAsia="仿宋"/>
                <w:bCs/>
                <w:spacing w:val="6"/>
                <w:kern w:val="0"/>
                <w:sz w:val="24"/>
                <w:szCs w:val="28"/>
                <w:lang w:val="en-GB"/>
              </w:rPr>
              <w:t>参观应用场景、</w:t>
            </w:r>
            <w:r>
              <w:rPr>
                <w:rFonts w:eastAsia="仿宋"/>
                <w:bCs/>
                <w:spacing w:val="6"/>
                <w:kern w:val="0"/>
                <w:sz w:val="24"/>
                <w:szCs w:val="28"/>
              </w:rPr>
              <w:t>实践调研</w:t>
            </w:r>
            <w:r>
              <w:rPr>
                <w:rFonts w:eastAsia="仿宋"/>
                <w:bCs/>
                <w:spacing w:val="6"/>
                <w:kern w:val="0"/>
                <w:sz w:val="24"/>
                <w:szCs w:val="28"/>
                <w:lang w:val="en-GB"/>
              </w:rPr>
              <w:t>、</w:t>
            </w:r>
            <w:r>
              <w:rPr>
                <w:rFonts w:eastAsia="仿宋"/>
                <w:bCs/>
                <w:spacing w:val="6"/>
                <w:kern w:val="0"/>
                <w:sz w:val="24"/>
                <w:szCs w:val="28"/>
              </w:rPr>
              <w:t>提供可供参考的</w:t>
            </w:r>
            <w:r>
              <w:rPr>
                <w:rFonts w:eastAsia="仿宋"/>
                <w:bCs/>
                <w:spacing w:val="6"/>
                <w:kern w:val="0"/>
                <w:sz w:val="24"/>
                <w:szCs w:val="28"/>
                <w:lang w:val="en-GB"/>
              </w:rPr>
              <w:t>以往</w:t>
            </w:r>
            <w:r>
              <w:rPr>
                <w:rFonts w:eastAsia="仿宋"/>
                <w:bCs/>
                <w:spacing w:val="6"/>
                <w:kern w:val="0"/>
                <w:sz w:val="24"/>
                <w:szCs w:val="28"/>
              </w:rPr>
              <w:t>相关研究资料</w:t>
            </w:r>
            <w:r>
              <w:rPr>
                <w:rFonts w:eastAsia="仿宋"/>
                <w:bCs/>
                <w:spacing w:val="6"/>
                <w:kern w:val="0"/>
                <w:sz w:val="24"/>
                <w:szCs w:val="28"/>
                <w:lang w:val="en-GB"/>
              </w:rPr>
              <w:t>材料</w:t>
            </w:r>
            <w:r>
              <w:rPr>
                <w:rFonts w:eastAsia="仿宋"/>
                <w:bCs/>
                <w:spacing w:val="6"/>
                <w:kern w:val="0"/>
                <w:sz w:val="24"/>
                <w:szCs w:val="28"/>
              </w:rPr>
              <w:t>。</w:t>
            </w:r>
          </w:p>
        </w:tc>
      </w:tr>
      <w:tr w:rsidR="00021E4F" w14:paraId="521D5957" w14:textId="77777777">
        <w:trPr>
          <w:trHeight w:val="1156"/>
          <w:jc w:val="center"/>
        </w:trPr>
        <w:tc>
          <w:tcPr>
            <w:tcW w:w="1815" w:type="dxa"/>
            <w:tcBorders>
              <w:tl2br w:val="nil"/>
              <w:tr2bl w:val="nil"/>
            </w:tcBorders>
            <w:shd w:val="clear" w:color="auto" w:fill="FFFFFF"/>
            <w:vAlign w:val="center"/>
          </w:tcPr>
          <w:p w14:paraId="4E094C76"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55C7192B" w14:textId="77777777" w:rsidR="00021E4F" w:rsidRDefault="00000000">
            <w:pPr>
              <w:widowControl/>
              <w:adjustRightInd w:val="0"/>
              <w:snapToGrid w:val="0"/>
              <w:ind w:firstLineChars="200" w:firstLine="504"/>
              <w:rPr>
                <w:rFonts w:eastAsia="仿宋"/>
                <w:bCs/>
                <w:spacing w:val="6"/>
                <w:kern w:val="0"/>
                <w:sz w:val="24"/>
                <w:szCs w:val="28"/>
              </w:rPr>
            </w:pPr>
            <w:r>
              <w:rPr>
                <w:rFonts w:eastAsia="仿宋"/>
                <w:bCs/>
                <w:spacing w:val="6"/>
                <w:kern w:val="0"/>
                <w:sz w:val="24"/>
                <w:szCs w:val="28"/>
              </w:rPr>
              <w:t>可为获奖团队提供实习实践机会、成果孵化场地。</w:t>
            </w:r>
          </w:p>
        </w:tc>
      </w:tr>
    </w:tbl>
    <w:p w14:paraId="4AF94CD3" w14:textId="77777777" w:rsidR="00021E4F" w:rsidRDefault="00021E4F">
      <w:pPr>
        <w:widowControl/>
        <w:tabs>
          <w:tab w:val="left" w:pos="8640"/>
        </w:tabs>
        <w:adjustRightInd w:val="0"/>
        <w:snapToGrid w:val="0"/>
        <w:spacing w:line="560" w:lineRule="exact"/>
        <w:jc w:val="left"/>
        <w:rPr>
          <w:rFonts w:eastAsia="仿宋"/>
          <w:bCs/>
          <w:spacing w:val="6"/>
          <w:kern w:val="0"/>
          <w:sz w:val="32"/>
          <w:szCs w:val="32"/>
        </w:rPr>
      </w:pPr>
    </w:p>
    <w:p w14:paraId="59051BE8" w14:textId="77777777" w:rsidR="00021E4F" w:rsidRDefault="00000000">
      <w:pPr>
        <w:widowControl/>
        <w:jc w:val="left"/>
        <w:rPr>
          <w:rFonts w:eastAsia="仿宋"/>
          <w:kern w:val="0"/>
          <w:sz w:val="24"/>
          <w:lang w:val="en-GB"/>
        </w:rPr>
      </w:pPr>
      <w:r>
        <w:rPr>
          <w:rFonts w:eastAsia="仿宋"/>
          <w:kern w:val="0"/>
          <w:sz w:val="24"/>
          <w:lang w:val="en-GB"/>
        </w:rPr>
        <w:br w:type="page"/>
      </w:r>
    </w:p>
    <w:p w14:paraId="340C8AA5" w14:textId="77777777" w:rsidR="00021E4F" w:rsidRDefault="00000000">
      <w:pPr>
        <w:widowControl/>
        <w:adjustRightInd w:val="0"/>
        <w:snapToGrid w:val="0"/>
        <w:spacing w:line="600" w:lineRule="exact"/>
        <w:jc w:val="center"/>
        <w:rPr>
          <w:rFonts w:eastAsia="方正小标宋简体"/>
          <w:kern w:val="0"/>
          <w:sz w:val="44"/>
          <w:szCs w:val="32"/>
          <w:lang w:val="en-GB"/>
        </w:rPr>
      </w:pPr>
      <w:bookmarkStart w:id="5" w:name="_Hlk162360568"/>
      <w:r>
        <w:rPr>
          <w:rFonts w:eastAsia="方正小标宋简体"/>
          <w:kern w:val="0"/>
          <w:sz w:val="44"/>
          <w:szCs w:val="32"/>
          <w:lang w:val="en-GB"/>
        </w:rPr>
        <w:lastRenderedPageBreak/>
        <w:t>“</w:t>
      </w:r>
      <w:r>
        <w:rPr>
          <w:rFonts w:eastAsia="方正小标宋简体"/>
          <w:kern w:val="0"/>
          <w:sz w:val="44"/>
          <w:szCs w:val="32"/>
          <w:lang w:val="en-GB"/>
        </w:rPr>
        <w:t>青振京郊</w:t>
      </w:r>
      <w:r>
        <w:rPr>
          <w:rFonts w:eastAsia="方正小标宋简体"/>
          <w:kern w:val="0"/>
          <w:sz w:val="44"/>
          <w:szCs w:val="32"/>
          <w:lang w:val="en-GB"/>
        </w:rPr>
        <w:t>”</w:t>
      </w:r>
      <w:r>
        <w:rPr>
          <w:rFonts w:eastAsia="方正小标宋简体"/>
          <w:kern w:val="0"/>
          <w:sz w:val="44"/>
          <w:szCs w:val="32"/>
          <w:lang w:val="en-GB"/>
        </w:rPr>
        <w:t>乡村振兴专项赛</w:t>
      </w:r>
    </w:p>
    <w:p w14:paraId="602F9CFA" w14:textId="77777777" w:rsidR="00021E4F"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-11</w:t>
      </w:r>
    </w:p>
    <w:bookmarkEnd w:id="5"/>
    <w:p w14:paraId="1DA61623" w14:textId="77777777" w:rsidR="00021E4F" w:rsidRDefault="00021E4F">
      <w:pPr>
        <w:widowControl/>
        <w:tabs>
          <w:tab w:val="left" w:pos="8640"/>
        </w:tabs>
        <w:adjustRightInd w:val="0"/>
        <w:snapToGrid w:val="0"/>
        <w:jc w:val="left"/>
        <w:rPr>
          <w:rFonts w:eastAsia="仿宋"/>
          <w:bCs/>
          <w:spacing w:val="6"/>
          <w:kern w:val="0"/>
          <w:szCs w:val="21"/>
          <w:lang w:val="en-GB"/>
        </w:rPr>
      </w:pPr>
    </w:p>
    <w:p w14:paraId="07AC0519" w14:textId="77777777" w:rsidR="00021E4F"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63"/>
        <w:gridCol w:w="1686"/>
        <w:gridCol w:w="2783"/>
      </w:tblGrid>
      <w:tr w:rsidR="00021E4F" w14:paraId="2CBD9D21" w14:textId="77777777">
        <w:trPr>
          <w:trHeight w:val="582"/>
          <w:jc w:val="center"/>
        </w:trPr>
        <w:tc>
          <w:tcPr>
            <w:tcW w:w="1668" w:type="dxa"/>
            <w:vAlign w:val="center"/>
          </w:tcPr>
          <w:p w14:paraId="6D4C5563"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2474B7D8" w14:textId="77777777" w:rsidR="00021E4F" w:rsidRDefault="00000000">
            <w:pPr>
              <w:widowControl/>
              <w:adjustRightInd w:val="0"/>
              <w:snapToGrid w:val="0"/>
              <w:spacing w:line="400" w:lineRule="exact"/>
              <w:ind w:firstLineChars="200" w:firstLine="504"/>
              <w:jc w:val="center"/>
              <w:rPr>
                <w:rFonts w:eastAsia="仿宋"/>
                <w:bCs/>
                <w:spacing w:val="6"/>
                <w:kern w:val="0"/>
                <w:sz w:val="24"/>
                <w:szCs w:val="28"/>
                <w:lang w:val="en-GB"/>
              </w:rPr>
            </w:pPr>
            <w:r>
              <w:rPr>
                <w:rFonts w:eastAsia="仿宋"/>
                <w:bCs/>
                <w:spacing w:val="6"/>
                <w:kern w:val="0"/>
                <w:sz w:val="24"/>
                <w:szCs w:val="28"/>
                <w:lang w:val="en-GB"/>
              </w:rPr>
              <w:t>延庆区井庄镇窑湾村</w:t>
            </w:r>
          </w:p>
        </w:tc>
      </w:tr>
      <w:tr w:rsidR="00021E4F" w14:paraId="17D7B821" w14:textId="77777777">
        <w:trPr>
          <w:trHeight w:val="582"/>
          <w:jc w:val="center"/>
        </w:trPr>
        <w:tc>
          <w:tcPr>
            <w:tcW w:w="1668" w:type="dxa"/>
            <w:vAlign w:val="center"/>
          </w:tcPr>
          <w:p w14:paraId="0141D5A8" w14:textId="77777777" w:rsidR="00021E4F"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55AE3944" w14:textId="77777777" w:rsidR="00021E4F" w:rsidRDefault="00000000">
            <w:pPr>
              <w:widowControl/>
              <w:adjustRightInd w:val="0"/>
              <w:snapToGrid w:val="0"/>
              <w:spacing w:line="400" w:lineRule="exact"/>
              <w:ind w:firstLineChars="200" w:firstLine="504"/>
              <w:jc w:val="center"/>
              <w:rPr>
                <w:rFonts w:eastAsia="仿宋"/>
                <w:bCs/>
                <w:spacing w:val="6"/>
                <w:kern w:val="0"/>
                <w:sz w:val="24"/>
                <w:szCs w:val="28"/>
              </w:rPr>
            </w:pPr>
            <w:r>
              <w:rPr>
                <w:rFonts w:eastAsia="仿宋"/>
                <w:bCs/>
                <w:spacing w:val="6"/>
                <w:kern w:val="0"/>
                <w:sz w:val="24"/>
                <w:szCs w:val="28"/>
              </w:rPr>
              <w:t>基层村</w:t>
            </w:r>
          </w:p>
        </w:tc>
      </w:tr>
      <w:tr w:rsidR="00021E4F" w14:paraId="602BD683" w14:textId="77777777">
        <w:trPr>
          <w:trHeight w:val="567"/>
          <w:jc w:val="center"/>
        </w:trPr>
        <w:tc>
          <w:tcPr>
            <w:tcW w:w="1668" w:type="dxa"/>
            <w:vAlign w:val="center"/>
          </w:tcPr>
          <w:p w14:paraId="49BF816F"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52D5690C" w14:textId="77777777" w:rsidR="00021E4F" w:rsidRDefault="00000000">
            <w:pPr>
              <w:widowControl/>
              <w:adjustRightInd w:val="0"/>
              <w:snapToGrid w:val="0"/>
              <w:spacing w:line="400" w:lineRule="exact"/>
              <w:ind w:firstLineChars="200" w:firstLine="504"/>
              <w:jc w:val="center"/>
              <w:rPr>
                <w:rFonts w:eastAsia="仿宋"/>
                <w:bCs/>
                <w:spacing w:val="6"/>
                <w:kern w:val="0"/>
                <w:sz w:val="24"/>
                <w:szCs w:val="28"/>
                <w:lang w:val="en-GB"/>
              </w:rPr>
            </w:pPr>
            <w:r>
              <w:rPr>
                <w:rFonts w:eastAsia="仿宋"/>
                <w:bCs/>
                <w:spacing w:val="6"/>
                <w:kern w:val="0"/>
                <w:sz w:val="24"/>
                <w:szCs w:val="28"/>
                <w:lang w:val="en-GB"/>
              </w:rPr>
              <w:t>北京市延庆区井庄镇窑湾村</w:t>
            </w:r>
          </w:p>
        </w:tc>
      </w:tr>
      <w:tr w:rsidR="00021E4F" w14:paraId="3ED45A37" w14:textId="77777777">
        <w:trPr>
          <w:trHeight w:val="6500"/>
          <w:jc w:val="center"/>
        </w:trPr>
        <w:tc>
          <w:tcPr>
            <w:tcW w:w="1668" w:type="dxa"/>
            <w:vAlign w:val="center"/>
          </w:tcPr>
          <w:p w14:paraId="0CD141AD"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52D13468" w14:textId="77777777" w:rsidR="00021E4F"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lang w:val="en-GB"/>
              </w:rPr>
              <w:t>窑湾村位于延庆区东南约</w:t>
            </w:r>
            <w:r>
              <w:rPr>
                <w:rFonts w:eastAsia="仿宋"/>
                <w:bCs/>
                <w:spacing w:val="6"/>
                <w:kern w:val="0"/>
                <w:sz w:val="24"/>
                <w:szCs w:val="28"/>
                <w:lang w:val="en-GB"/>
              </w:rPr>
              <w:t>11.7</w:t>
            </w:r>
            <w:r>
              <w:rPr>
                <w:rFonts w:eastAsia="仿宋"/>
                <w:bCs/>
                <w:spacing w:val="6"/>
                <w:kern w:val="0"/>
                <w:sz w:val="24"/>
                <w:szCs w:val="28"/>
                <w:lang w:val="en-GB"/>
              </w:rPr>
              <w:t>公里处，毗邻</w:t>
            </w:r>
            <w:r>
              <w:rPr>
                <w:rFonts w:eastAsia="仿宋"/>
                <w:bCs/>
                <w:spacing w:val="6"/>
                <w:kern w:val="0"/>
                <w:sz w:val="24"/>
                <w:szCs w:val="28"/>
                <w:lang w:val="en-GB"/>
              </w:rPr>
              <w:t>110</w:t>
            </w:r>
            <w:r>
              <w:rPr>
                <w:rFonts w:eastAsia="仿宋"/>
                <w:bCs/>
                <w:spacing w:val="6"/>
                <w:kern w:val="0"/>
                <w:sz w:val="24"/>
                <w:szCs w:val="28"/>
                <w:lang w:val="en-GB"/>
              </w:rPr>
              <w:t>国道。村辖域面积</w:t>
            </w:r>
            <w:r>
              <w:rPr>
                <w:rFonts w:eastAsia="仿宋"/>
                <w:bCs/>
                <w:spacing w:val="6"/>
                <w:kern w:val="0"/>
                <w:sz w:val="24"/>
                <w:szCs w:val="28"/>
                <w:lang w:val="en-GB"/>
              </w:rPr>
              <w:t>7.8</w:t>
            </w:r>
            <w:r>
              <w:rPr>
                <w:rFonts w:eastAsia="仿宋"/>
                <w:bCs/>
                <w:spacing w:val="6"/>
                <w:kern w:val="0"/>
                <w:sz w:val="24"/>
                <w:szCs w:val="28"/>
                <w:lang w:val="en-GB"/>
              </w:rPr>
              <w:t>平方公里，其中耕地</w:t>
            </w:r>
            <w:r>
              <w:rPr>
                <w:rFonts w:eastAsia="仿宋"/>
                <w:bCs/>
                <w:spacing w:val="6"/>
                <w:kern w:val="0"/>
                <w:sz w:val="24"/>
                <w:szCs w:val="28"/>
                <w:lang w:val="en-GB"/>
              </w:rPr>
              <w:t>1024.8</w:t>
            </w:r>
            <w:r>
              <w:rPr>
                <w:rFonts w:eastAsia="仿宋"/>
                <w:bCs/>
                <w:spacing w:val="6"/>
                <w:kern w:val="0"/>
                <w:sz w:val="24"/>
                <w:szCs w:val="28"/>
                <w:lang w:val="en-GB"/>
              </w:rPr>
              <w:t>亩，林地</w:t>
            </w:r>
            <w:r>
              <w:rPr>
                <w:rFonts w:eastAsia="仿宋"/>
                <w:bCs/>
                <w:spacing w:val="6"/>
                <w:kern w:val="0"/>
                <w:sz w:val="24"/>
                <w:szCs w:val="28"/>
                <w:lang w:val="en-GB"/>
              </w:rPr>
              <w:t>6245.2</w:t>
            </w:r>
            <w:r>
              <w:rPr>
                <w:rFonts w:eastAsia="仿宋"/>
                <w:bCs/>
                <w:spacing w:val="6"/>
                <w:kern w:val="0"/>
                <w:sz w:val="24"/>
                <w:szCs w:val="28"/>
                <w:lang w:val="en-GB"/>
              </w:rPr>
              <w:t>亩。村庄现有村民</w:t>
            </w:r>
            <w:r>
              <w:rPr>
                <w:rFonts w:eastAsia="仿宋"/>
                <w:bCs/>
                <w:spacing w:val="6"/>
                <w:kern w:val="0"/>
                <w:sz w:val="24"/>
                <w:szCs w:val="28"/>
                <w:lang w:val="en-GB"/>
              </w:rPr>
              <w:t>167</w:t>
            </w:r>
            <w:r>
              <w:rPr>
                <w:rFonts w:eastAsia="仿宋"/>
                <w:bCs/>
                <w:spacing w:val="6"/>
                <w:kern w:val="0"/>
                <w:sz w:val="24"/>
                <w:szCs w:val="28"/>
                <w:lang w:val="en-GB"/>
              </w:rPr>
              <w:t>户，</w:t>
            </w:r>
            <w:r>
              <w:rPr>
                <w:rFonts w:eastAsia="仿宋"/>
                <w:bCs/>
                <w:spacing w:val="6"/>
                <w:kern w:val="0"/>
                <w:sz w:val="24"/>
                <w:szCs w:val="28"/>
                <w:lang w:val="en-GB"/>
              </w:rPr>
              <w:t>356</w:t>
            </w:r>
            <w:r>
              <w:rPr>
                <w:rFonts w:eastAsia="仿宋"/>
                <w:bCs/>
                <w:spacing w:val="6"/>
                <w:kern w:val="0"/>
                <w:sz w:val="24"/>
                <w:szCs w:val="28"/>
                <w:lang w:val="en-GB"/>
              </w:rPr>
              <w:t>人。窑湾村为山区搬迁村，原名青龙湾，是革命根据地，因抗日时期用窑洞储藏军需物品，故改名为窑湾。</w:t>
            </w:r>
            <w:r>
              <w:rPr>
                <w:rFonts w:eastAsia="仿宋"/>
                <w:bCs/>
                <w:spacing w:val="6"/>
                <w:kern w:val="0"/>
                <w:sz w:val="24"/>
                <w:szCs w:val="28"/>
                <w:lang w:val="en-GB"/>
              </w:rPr>
              <w:t>2019</w:t>
            </w:r>
            <w:r>
              <w:rPr>
                <w:rFonts w:eastAsia="仿宋"/>
                <w:bCs/>
                <w:spacing w:val="6"/>
                <w:kern w:val="0"/>
                <w:sz w:val="24"/>
                <w:szCs w:val="28"/>
                <w:lang w:val="en-GB"/>
              </w:rPr>
              <w:t>年该村入选第二批国家森林乡村名单。村庄于</w:t>
            </w:r>
            <w:r>
              <w:rPr>
                <w:rFonts w:eastAsia="仿宋"/>
                <w:bCs/>
                <w:spacing w:val="6"/>
                <w:kern w:val="0"/>
                <w:sz w:val="24"/>
                <w:szCs w:val="28"/>
                <w:lang w:val="en-GB"/>
              </w:rPr>
              <w:t>2019</w:t>
            </w:r>
            <w:r>
              <w:rPr>
                <w:rFonts w:eastAsia="仿宋"/>
                <w:bCs/>
                <w:spacing w:val="6"/>
                <w:kern w:val="0"/>
                <w:sz w:val="24"/>
                <w:szCs w:val="28"/>
                <w:lang w:val="en-GB"/>
              </w:rPr>
              <w:t>年启动山区搬迁工作，开展花园式新农村建设，进行了多项基础设施改善，包括新建沥青道路、绿化工程、路灯等，</w:t>
            </w:r>
            <w:r>
              <w:rPr>
                <w:rFonts w:eastAsia="仿宋"/>
                <w:bCs/>
                <w:spacing w:val="6"/>
                <w:kern w:val="0"/>
                <w:sz w:val="24"/>
                <w:szCs w:val="28"/>
                <w:lang w:val="en-GB"/>
              </w:rPr>
              <w:t>2020</w:t>
            </w:r>
            <w:r>
              <w:rPr>
                <w:rFonts w:eastAsia="仿宋"/>
                <w:bCs/>
                <w:spacing w:val="6"/>
                <w:kern w:val="0"/>
                <w:sz w:val="24"/>
                <w:szCs w:val="28"/>
                <w:lang w:val="en-GB"/>
              </w:rPr>
              <w:t>年初完成建设并实现村民回迁新居。产业发展方面，一是发展精品民宿产业，目前，有富春山居、拾光小筑等四家规范民宿，院落</w:t>
            </w:r>
            <w:r>
              <w:rPr>
                <w:rFonts w:eastAsia="仿宋"/>
                <w:bCs/>
                <w:spacing w:val="6"/>
                <w:kern w:val="0"/>
                <w:sz w:val="24"/>
                <w:szCs w:val="28"/>
                <w:lang w:val="en-GB"/>
              </w:rPr>
              <w:t>14</w:t>
            </w:r>
            <w:r>
              <w:rPr>
                <w:rFonts w:eastAsia="仿宋"/>
                <w:bCs/>
                <w:spacing w:val="6"/>
                <w:kern w:val="0"/>
                <w:sz w:val="24"/>
                <w:szCs w:val="28"/>
                <w:lang w:val="en-GB"/>
              </w:rPr>
              <w:t>处，客房</w:t>
            </w:r>
            <w:r>
              <w:rPr>
                <w:rFonts w:eastAsia="仿宋"/>
                <w:bCs/>
                <w:spacing w:val="6"/>
                <w:kern w:val="0"/>
                <w:sz w:val="24"/>
                <w:szCs w:val="28"/>
                <w:lang w:val="en-GB"/>
              </w:rPr>
              <w:t>60</w:t>
            </w:r>
            <w:r>
              <w:rPr>
                <w:rFonts w:eastAsia="仿宋"/>
                <w:bCs/>
                <w:spacing w:val="6"/>
                <w:kern w:val="0"/>
                <w:sz w:val="24"/>
                <w:szCs w:val="28"/>
                <w:lang w:val="en-GB"/>
              </w:rPr>
              <w:t>余间。富春山居有接待处一栋，后花园内有窑吧一个，可提供下午茶、酒水、亲子娱乐和举办大型活动；二是建设休闲农业园区，建有富硒产业园，目前有富硒大棚</w:t>
            </w:r>
            <w:r>
              <w:rPr>
                <w:rFonts w:eastAsia="仿宋"/>
                <w:bCs/>
                <w:spacing w:val="6"/>
                <w:kern w:val="0"/>
                <w:sz w:val="24"/>
                <w:szCs w:val="28"/>
                <w:lang w:val="en-GB"/>
              </w:rPr>
              <w:t>12</w:t>
            </w:r>
            <w:r>
              <w:rPr>
                <w:rFonts w:eastAsia="仿宋"/>
                <w:bCs/>
                <w:spacing w:val="6"/>
                <w:kern w:val="0"/>
                <w:sz w:val="24"/>
                <w:szCs w:val="28"/>
                <w:lang w:val="en-GB"/>
              </w:rPr>
              <w:t>栋，开发种植富硒黄豆、玉米等农作物</w:t>
            </w:r>
            <w:r>
              <w:rPr>
                <w:rFonts w:eastAsia="仿宋"/>
                <w:bCs/>
                <w:spacing w:val="6"/>
                <w:kern w:val="0"/>
                <w:sz w:val="24"/>
                <w:szCs w:val="28"/>
                <w:lang w:val="en-GB"/>
              </w:rPr>
              <w:t>135</w:t>
            </w:r>
            <w:r>
              <w:rPr>
                <w:rFonts w:eastAsia="仿宋"/>
                <w:bCs/>
                <w:spacing w:val="6"/>
                <w:kern w:val="0"/>
                <w:sz w:val="24"/>
                <w:szCs w:val="28"/>
                <w:lang w:val="en-GB"/>
              </w:rPr>
              <w:t>亩，种植黄瓜、西红柿等近</w:t>
            </w:r>
            <w:r>
              <w:rPr>
                <w:rFonts w:eastAsia="仿宋"/>
                <w:bCs/>
                <w:spacing w:val="6"/>
                <w:kern w:val="0"/>
                <w:sz w:val="24"/>
                <w:szCs w:val="28"/>
                <w:lang w:val="en-GB"/>
              </w:rPr>
              <w:t>10</w:t>
            </w:r>
            <w:r>
              <w:rPr>
                <w:rFonts w:eastAsia="仿宋"/>
                <w:bCs/>
                <w:spacing w:val="6"/>
                <w:kern w:val="0"/>
                <w:sz w:val="24"/>
                <w:szCs w:val="28"/>
                <w:lang w:val="en-GB"/>
              </w:rPr>
              <w:t>种蔬菜</w:t>
            </w:r>
            <w:r>
              <w:rPr>
                <w:rFonts w:eastAsia="仿宋"/>
                <w:bCs/>
                <w:spacing w:val="6"/>
                <w:kern w:val="0"/>
                <w:sz w:val="24"/>
                <w:szCs w:val="28"/>
                <w:lang w:val="en-GB"/>
              </w:rPr>
              <w:t>2</w:t>
            </w:r>
            <w:r>
              <w:rPr>
                <w:rFonts w:eastAsia="仿宋"/>
                <w:bCs/>
                <w:spacing w:val="6"/>
                <w:kern w:val="0"/>
                <w:sz w:val="24"/>
                <w:szCs w:val="28"/>
                <w:lang w:val="en-GB"/>
              </w:rPr>
              <w:t>亩，存栏养殖富硒羊</w:t>
            </w:r>
            <w:r>
              <w:rPr>
                <w:rFonts w:eastAsia="仿宋"/>
                <w:bCs/>
                <w:spacing w:val="6"/>
                <w:kern w:val="0"/>
                <w:sz w:val="24"/>
                <w:szCs w:val="28"/>
                <w:lang w:val="en-GB"/>
              </w:rPr>
              <w:t>200</w:t>
            </w:r>
            <w:r>
              <w:rPr>
                <w:rFonts w:eastAsia="仿宋"/>
                <w:bCs/>
                <w:spacing w:val="6"/>
                <w:kern w:val="0"/>
                <w:sz w:val="24"/>
                <w:szCs w:val="28"/>
                <w:lang w:val="en-GB"/>
              </w:rPr>
              <w:t>只、富硒猪</w:t>
            </w:r>
            <w:r>
              <w:rPr>
                <w:rFonts w:eastAsia="仿宋"/>
                <w:bCs/>
                <w:spacing w:val="6"/>
                <w:kern w:val="0"/>
                <w:sz w:val="24"/>
                <w:szCs w:val="28"/>
                <w:lang w:val="en-GB"/>
              </w:rPr>
              <w:t>400</w:t>
            </w:r>
            <w:r>
              <w:rPr>
                <w:rFonts w:eastAsia="仿宋"/>
                <w:bCs/>
                <w:spacing w:val="6"/>
                <w:kern w:val="0"/>
                <w:sz w:val="24"/>
                <w:szCs w:val="28"/>
                <w:lang w:val="en-GB"/>
              </w:rPr>
              <w:t>头、富硒鸡</w:t>
            </w:r>
            <w:r>
              <w:rPr>
                <w:rFonts w:eastAsia="仿宋"/>
                <w:bCs/>
                <w:spacing w:val="6"/>
                <w:kern w:val="0"/>
                <w:sz w:val="24"/>
                <w:szCs w:val="28"/>
                <w:lang w:val="en-GB"/>
              </w:rPr>
              <w:t>350</w:t>
            </w:r>
            <w:r>
              <w:rPr>
                <w:rFonts w:eastAsia="仿宋"/>
                <w:bCs/>
                <w:spacing w:val="6"/>
                <w:kern w:val="0"/>
                <w:sz w:val="24"/>
                <w:szCs w:val="28"/>
                <w:lang w:val="en-GB"/>
              </w:rPr>
              <w:t>只和富硒鱼</w:t>
            </w:r>
            <w:r>
              <w:rPr>
                <w:rFonts w:eastAsia="仿宋"/>
                <w:bCs/>
                <w:spacing w:val="6"/>
                <w:kern w:val="0"/>
                <w:sz w:val="24"/>
                <w:szCs w:val="28"/>
                <w:lang w:val="en-GB"/>
              </w:rPr>
              <w:t>1</w:t>
            </w:r>
            <w:r>
              <w:rPr>
                <w:rFonts w:eastAsia="仿宋"/>
                <w:bCs/>
                <w:spacing w:val="6"/>
                <w:kern w:val="0"/>
                <w:sz w:val="24"/>
                <w:szCs w:val="28"/>
                <w:lang w:val="en-GB"/>
              </w:rPr>
              <w:t>万斤，以及</w:t>
            </w:r>
            <w:r>
              <w:rPr>
                <w:rFonts w:eastAsia="仿宋"/>
                <w:bCs/>
                <w:spacing w:val="6"/>
                <w:kern w:val="0"/>
                <w:sz w:val="24"/>
                <w:szCs w:val="28"/>
                <w:lang w:val="en-GB"/>
              </w:rPr>
              <w:t>“</w:t>
            </w:r>
            <w:r>
              <w:rPr>
                <w:rFonts w:eastAsia="仿宋"/>
                <w:bCs/>
                <w:spacing w:val="6"/>
                <w:kern w:val="0"/>
                <w:sz w:val="24"/>
                <w:szCs w:val="28"/>
                <w:lang w:val="en-GB"/>
              </w:rPr>
              <w:t>富硒礼盒</w:t>
            </w:r>
            <w:r>
              <w:rPr>
                <w:rFonts w:eastAsia="仿宋" w:hint="eastAsia"/>
                <w:bCs/>
                <w:spacing w:val="6"/>
                <w:kern w:val="0"/>
                <w:sz w:val="24"/>
                <w:szCs w:val="28"/>
                <w:lang w:val="en-GB"/>
              </w:rPr>
              <w:t>”“</w:t>
            </w:r>
            <w:r>
              <w:rPr>
                <w:rFonts w:eastAsia="仿宋"/>
                <w:bCs/>
                <w:spacing w:val="6"/>
                <w:kern w:val="0"/>
                <w:sz w:val="24"/>
                <w:szCs w:val="28"/>
                <w:lang w:val="en-GB"/>
              </w:rPr>
              <w:t>富硒鸡、富硒养生餐、富硒手把肉</w:t>
            </w:r>
            <w:r>
              <w:rPr>
                <w:rFonts w:eastAsia="仿宋"/>
                <w:bCs/>
                <w:spacing w:val="6"/>
                <w:kern w:val="0"/>
                <w:sz w:val="24"/>
                <w:szCs w:val="28"/>
                <w:lang w:val="en-GB"/>
              </w:rPr>
              <w:t>”</w:t>
            </w:r>
            <w:r>
              <w:rPr>
                <w:rFonts w:eastAsia="仿宋"/>
                <w:bCs/>
                <w:spacing w:val="6"/>
                <w:kern w:val="0"/>
                <w:sz w:val="24"/>
                <w:szCs w:val="28"/>
                <w:lang w:val="en-GB"/>
              </w:rPr>
              <w:t>等特色养生美食，各项产品获得国家级农业机构颁发的富硒产品认证证书。</w:t>
            </w:r>
            <w:r>
              <w:rPr>
                <w:rFonts w:eastAsia="仿宋"/>
                <w:bCs/>
                <w:spacing w:val="6"/>
                <w:kern w:val="0"/>
                <w:sz w:val="24"/>
                <w:szCs w:val="28"/>
                <w:lang w:val="en-GB"/>
              </w:rPr>
              <w:t>2023</w:t>
            </w:r>
            <w:r>
              <w:rPr>
                <w:rFonts w:eastAsia="仿宋"/>
                <w:bCs/>
                <w:spacing w:val="6"/>
                <w:kern w:val="0"/>
                <w:sz w:val="24"/>
                <w:szCs w:val="28"/>
                <w:lang w:val="en-GB"/>
              </w:rPr>
              <w:t>年入选北京市百千工程示范村创建名单。</w:t>
            </w:r>
          </w:p>
        </w:tc>
      </w:tr>
      <w:tr w:rsidR="00021E4F" w14:paraId="7BD58CDC" w14:textId="77777777">
        <w:trPr>
          <w:trHeight w:val="535"/>
          <w:jc w:val="center"/>
        </w:trPr>
        <w:tc>
          <w:tcPr>
            <w:tcW w:w="1668" w:type="dxa"/>
            <w:vAlign w:val="center"/>
          </w:tcPr>
          <w:p w14:paraId="7395C10D" w14:textId="77777777" w:rsidR="00021E4F" w:rsidRDefault="00000000">
            <w:pPr>
              <w:widowControl/>
              <w:adjustRightInd w:val="0"/>
              <w:snapToGrid w:val="0"/>
              <w:spacing w:line="400" w:lineRule="exact"/>
              <w:ind w:firstLineChars="100" w:firstLine="280"/>
              <w:rPr>
                <w:rFonts w:eastAsia="楷体"/>
                <w:bCs/>
                <w:spacing w:val="6"/>
                <w:kern w:val="0"/>
                <w:sz w:val="24"/>
                <w:szCs w:val="28"/>
                <w:lang w:val="en-GB"/>
              </w:rPr>
            </w:pPr>
            <w:r>
              <w:rPr>
                <w:rFonts w:eastAsia="楷体"/>
                <w:kern w:val="0"/>
                <w:sz w:val="28"/>
                <w:szCs w:val="32"/>
              </w:rPr>
              <w:t>联系人</w:t>
            </w:r>
          </w:p>
        </w:tc>
        <w:tc>
          <w:tcPr>
            <w:tcW w:w="2463" w:type="dxa"/>
            <w:vAlign w:val="center"/>
          </w:tcPr>
          <w:p w14:paraId="531BFE17"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林老师</w:t>
            </w:r>
          </w:p>
        </w:tc>
        <w:tc>
          <w:tcPr>
            <w:tcW w:w="1686" w:type="dxa"/>
            <w:vAlign w:val="center"/>
          </w:tcPr>
          <w:p w14:paraId="73EFA79F" w14:textId="77777777" w:rsidR="00021E4F" w:rsidRDefault="00000000">
            <w:pPr>
              <w:widowControl/>
              <w:adjustRightInd w:val="0"/>
              <w:snapToGrid w:val="0"/>
              <w:spacing w:line="400" w:lineRule="exact"/>
              <w:jc w:val="center"/>
              <w:rPr>
                <w:rFonts w:eastAsia="楷体"/>
                <w:bCs/>
                <w:spacing w:val="6"/>
                <w:kern w:val="0"/>
                <w:sz w:val="28"/>
                <w:szCs w:val="32"/>
                <w:lang w:val="en-GB"/>
              </w:rPr>
            </w:pPr>
            <w:r>
              <w:rPr>
                <w:rFonts w:eastAsia="楷体"/>
                <w:bCs/>
                <w:spacing w:val="6"/>
                <w:kern w:val="0"/>
                <w:sz w:val="28"/>
                <w:szCs w:val="32"/>
                <w:lang w:val="en-GB"/>
              </w:rPr>
              <w:t>联系方式</w:t>
            </w:r>
          </w:p>
        </w:tc>
        <w:tc>
          <w:tcPr>
            <w:tcW w:w="2783" w:type="dxa"/>
            <w:vAlign w:val="center"/>
          </w:tcPr>
          <w:p w14:paraId="4BFE74D9" w14:textId="77777777" w:rsidR="00021E4F" w:rsidRDefault="00000000">
            <w:pPr>
              <w:widowControl/>
              <w:adjustRightInd w:val="0"/>
              <w:snapToGrid w:val="0"/>
              <w:spacing w:line="400" w:lineRule="exact"/>
              <w:jc w:val="center"/>
              <w:rPr>
                <w:rFonts w:eastAsia="仿宋"/>
                <w:bCs/>
                <w:spacing w:val="6"/>
                <w:kern w:val="0"/>
                <w:sz w:val="24"/>
                <w:szCs w:val="28"/>
                <w:lang w:val="en-GB"/>
              </w:rPr>
            </w:pPr>
            <w:r>
              <w:rPr>
                <w:rFonts w:eastAsia="仿宋"/>
                <w:bCs/>
                <w:spacing w:val="6"/>
                <w:kern w:val="0"/>
                <w:sz w:val="24"/>
                <w:szCs w:val="28"/>
              </w:rPr>
              <w:t>15210945635</w:t>
            </w:r>
          </w:p>
        </w:tc>
      </w:tr>
    </w:tbl>
    <w:p w14:paraId="4A89C091" w14:textId="77777777" w:rsidR="00021E4F" w:rsidRDefault="00021E4F">
      <w:pPr>
        <w:widowControl/>
        <w:tabs>
          <w:tab w:val="left" w:pos="8640"/>
        </w:tabs>
        <w:adjustRightInd w:val="0"/>
        <w:snapToGrid w:val="0"/>
        <w:spacing w:line="560" w:lineRule="exact"/>
        <w:jc w:val="left"/>
        <w:rPr>
          <w:rFonts w:eastAsia="仿宋"/>
          <w:bCs/>
          <w:spacing w:val="6"/>
          <w:kern w:val="0"/>
          <w:sz w:val="32"/>
          <w:szCs w:val="32"/>
          <w:lang w:val="en-GB"/>
        </w:rPr>
      </w:pPr>
    </w:p>
    <w:p w14:paraId="21AD6334" w14:textId="77777777" w:rsidR="00021E4F"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021E4F" w14:paraId="47D069EC" w14:textId="77777777">
        <w:trPr>
          <w:trHeight w:val="90"/>
          <w:jc w:val="center"/>
        </w:trPr>
        <w:tc>
          <w:tcPr>
            <w:tcW w:w="1835" w:type="dxa"/>
            <w:tcBorders>
              <w:tl2br w:val="nil"/>
              <w:tr2bl w:val="nil"/>
            </w:tcBorders>
            <w:shd w:val="clear" w:color="auto" w:fill="FFFFFF"/>
            <w:vAlign w:val="center"/>
          </w:tcPr>
          <w:p w14:paraId="13C38448" w14:textId="77777777" w:rsidR="00021E4F" w:rsidRDefault="00000000">
            <w:pPr>
              <w:widowControl/>
              <w:adjustRightInd w:val="0"/>
              <w:snapToGrid w:val="0"/>
              <w:spacing w:line="560" w:lineRule="exact"/>
              <w:jc w:val="center"/>
              <w:rPr>
                <w:rFonts w:eastAsia="仿宋"/>
                <w:kern w:val="0"/>
                <w:sz w:val="28"/>
                <w:szCs w:val="28"/>
                <w:lang w:val="en-GB"/>
              </w:rPr>
            </w:pPr>
            <w:r>
              <w:rPr>
                <w:rFonts w:eastAsia="仿宋"/>
                <w:kern w:val="0"/>
                <w:sz w:val="28"/>
                <w:szCs w:val="28"/>
                <w:lang w:val="en-GB"/>
              </w:rPr>
              <w:t>题目</w:t>
            </w:r>
          </w:p>
        </w:tc>
        <w:tc>
          <w:tcPr>
            <w:tcW w:w="6669" w:type="dxa"/>
            <w:tcBorders>
              <w:tl2br w:val="nil"/>
              <w:tr2bl w:val="nil"/>
            </w:tcBorders>
            <w:shd w:val="clear" w:color="auto" w:fill="FFFFFF"/>
            <w:vAlign w:val="center"/>
          </w:tcPr>
          <w:p w14:paraId="4EB66F15"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延庆区井庄镇窑湾村音乐森林艺术品策划</w:t>
            </w:r>
          </w:p>
        </w:tc>
      </w:tr>
      <w:tr w:rsidR="00021E4F" w14:paraId="1EE2A76A" w14:textId="77777777">
        <w:trPr>
          <w:trHeight w:val="567"/>
          <w:jc w:val="center"/>
        </w:trPr>
        <w:tc>
          <w:tcPr>
            <w:tcW w:w="1835" w:type="dxa"/>
            <w:tcBorders>
              <w:tl2br w:val="nil"/>
              <w:tr2bl w:val="nil"/>
            </w:tcBorders>
            <w:shd w:val="clear" w:color="auto" w:fill="FFFFFF"/>
            <w:vAlign w:val="center"/>
          </w:tcPr>
          <w:p w14:paraId="217C4ECA" w14:textId="77777777" w:rsidR="00021E4F" w:rsidRDefault="00000000">
            <w:pPr>
              <w:widowControl/>
              <w:adjustRightInd w:val="0"/>
              <w:snapToGrid w:val="0"/>
              <w:spacing w:line="560" w:lineRule="exact"/>
              <w:jc w:val="center"/>
              <w:rPr>
                <w:rFonts w:eastAsia="仿宋"/>
                <w:kern w:val="0"/>
                <w:sz w:val="28"/>
                <w:szCs w:val="28"/>
                <w:lang w:val="en-GB"/>
              </w:rPr>
            </w:pPr>
            <w:r>
              <w:rPr>
                <w:rFonts w:eastAsia="仿宋"/>
                <w:kern w:val="0"/>
                <w:sz w:val="28"/>
                <w:szCs w:val="28"/>
                <w:lang w:val="en-GB"/>
              </w:rPr>
              <w:lastRenderedPageBreak/>
              <w:t>行业领域</w:t>
            </w:r>
          </w:p>
        </w:tc>
        <w:tc>
          <w:tcPr>
            <w:tcW w:w="6669" w:type="dxa"/>
            <w:tcBorders>
              <w:tl2br w:val="nil"/>
              <w:tr2bl w:val="nil"/>
            </w:tcBorders>
            <w:shd w:val="clear" w:color="auto" w:fill="FFFFFF"/>
            <w:vAlign w:val="center"/>
          </w:tcPr>
          <w:p w14:paraId="38E75CDF"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w:t>
            </w:r>
            <w:r>
              <w:rPr>
                <w:rFonts w:eastAsia="仿宋"/>
                <w:bCs/>
                <w:spacing w:val="6"/>
                <w:kern w:val="0"/>
                <w:sz w:val="24"/>
                <w:szCs w:val="28"/>
              </w:rPr>
              <w:t>百村示范、千村振兴</w:t>
            </w:r>
            <w:r>
              <w:rPr>
                <w:rFonts w:eastAsia="仿宋"/>
                <w:bCs/>
                <w:spacing w:val="6"/>
                <w:kern w:val="0"/>
                <w:sz w:val="24"/>
                <w:szCs w:val="28"/>
              </w:rPr>
              <w:t>”</w:t>
            </w:r>
            <w:r>
              <w:rPr>
                <w:rFonts w:eastAsia="仿宋"/>
                <w:bCs/>
                <w:spacing w:val="6"/>
                <w:kern w:val="0"/>
                <w:sz w:val="24"/>
                <w:szCs w:val="28"/>
              </w:rPr>
              <w:t>工程</w:t>
            </w:r>
          </w:p>
        </w:tc>
      </w:tr>
      <w:tr w:rsidR="00021E4F" w14:paraId="66E38662" w14:textId="77777777">
        <w:trPr>
          <w:trHeight w:val="771"/>
          <w:jc w:val="center"/>
        </w:trPr>
        <w:tc>
          <w:tcPr>
            <w:tcW w:w="1835" w:type="dxa"/>
            <w:tcBorders>
              <w:tl2br w:val="nil"/>
              <w:tr2bl w:val="nil"/>
            </w:tcBorders>
            <w:shd w:val="clear" w:color="auto" w:fill="FFFFFF"/>
            <w:vAlign w:val="center"/>
          </w:tcPr>
          <w:p w14:paraId="783D3D29" w14:textId="77777777" w:rsidR="00021E4F" w:rsidRDefault="00000000">
            <w:pPr>
              <w:widowControl/>
              <w:adjustRightInd w:val="0"/>
              <w:snapToGrid w:val="0"/>
              <w:spacing w:line="560" w:lineRule="exact"/>
              <w:jc w:val="center"/>
              <w:rPr>
                <w:rFonts w:eastAsia="仿宋"/>
                <w:kern w:val="0"/>
                <w:sz w:val="28"/>
                <w:szCs w:val="28"/>
                <w:lang w:val="en-GB"/>
              </w:rPr>
            </w:pPr>
            <w:r>
              <w:rPr>
                <w:rFonts w:eastAsia="仿宋"/>
                <w:kern w:val="0"/>
                <w:sz w:val="28"/>
                <w:szCs w:val="28"/>
                <w:lang w:val="en-GB"/>
              </w:rPr>
              <w:t>题目介绍</w:t>
            </w:r>
          </w:p>
        </w:tc>
        <w:tc>
          <w:tcPr>
            <w:tcW w:w="6669" w:type="dxa"/>
            <w:tcBorders>
              <w:tl2br w:val="nil"/>
              <w:tr2bl w:val="nil"/>
            </w:tcBorders>
            <w:shd w:val="clear" w:color="auto" w:fill="FFFFFF"/>
            <w:vAlign w:val="center"/>
          </w:tcPr>
          <w:p w14:paraId="60603BD0"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2023</w:t>
            </w:r>
            <w:r>
              <w:rPr>
                <w:rFonts w:eastAsia="仿宋"/>
                <w:bCs/>
                <w:spacing w:val="6"/>
                <w:kern w:val="0"/>
                <w:sz w:val="24"/>
                <w:szCs w:val="28"/>
              </w:rPr>
              <w:t>年，北京市印发《北京市深入学习运用</w:t>
            </w:r>
            <w:r>
              <w:rPr>
                <w:rFonts w:eastAsia="仿宋"/>
                <w:bCs/>
                <w:spacing w:val="6"/>
                <w:kern w:val="0"/>
                <w:sz w:val="24"/>
                <w:szCs w:val="28"/>
              </w:rPr>
              <w:t>“</w:t>
            </w:r>
            <w:r>
              <w:rPr>
                <w:rFonts w:eastAsia="仿宋"/>
                <w:bCs/>
                <w:spacing w:val="6"/>
                <w:kern w:val="0"/>
                <w:sz w:val="24"/>
                <w:szCs w:val="28"/>
              </w:rPr>
              <w:t>千万工程</w:t>
            </w:r>
            <w:r>
              <w:rPr>
                <w:rFonts w:eastAsia="仿宋"/>
                <w:bCs/>
                <w:spacing w:val="6"/>
                <w:kern w:val="0"/>
                <w:sz w:val="24"/>
                <w:szCs w:val="28"/>
              </w:rPr>
              <w:t>”</w:t>
            </w:r>
            <w:r>
              <w:rPr>
                <w:rFonts w:eastAsia="仿宋"/>
                <w:bCs/>
                <w:spacing w:val="6"/>
                <w:kern w:val="0"/>
                <w:sz w:val="24"/>
                <w:szCs w:val="28"/>
              </w:rPr>
              <w:t>经验高质量打造首都乡村振兴样板的实施方案》，作为延庆区文旅融合发展的一张名片，井庄镇</w:t>
            </w:r>
            <w:r>
              <w:rPr>
                <w:rFonts w:eastAsia="仿宋"/>
                <w:bCs/>
                <w:spacing w:val="6"/>
                <w:kern w:val="0"/>
                <w:sz w:val="24"/>
                <w:szCs w:val="28"/>
              </w:rPr>
              <w:t>“</w:t>
            </w:r>
            <w:r>
              <w:rPr>
                <w:rFonts w:eastAsia="仿宋"/>
                <w:bCs/>
                <w:spacing w:val="6"/>
                <w:kern w:val="0"/>
                <w:sz w:val="24"/>
                <w:szCs w:val="28"/>
              </w:rPr>
              <w:t>醉美井庄</w:t>
            </w:r>
            <w:r>
              <w:rPr>
                <w:rFonts w:eastAsia="仿宋"/>
                <w:bCs/>
                <w:spacing w:val="6"/>
                <w:kern w:val="0"/>
                <w:sz w:val="24"/>
                <w:szCs w:val="28"/>
              </w:rPr>
              <w:t>”</w:t>
            </w:r>
            <w:r>
              <w:rPr>
                <w:rFonts w:eastAsia="仿宋"/>
                <w:bCs/>
                <w:spacing w:val="6"/>
                <w:kern w:val="0"/>
                <w:sz w:val="24"/>
                <w:szCs w:val="28"/>
              </w:rPr>
              <w:t>乡村振兴示范片区创建工作获市级批准。未来，井庄镇将重点以生态窑湾度假组团为核心之一，</w:t>
            </w:r>
            <w:r>
              <w:rPr>
                <w:rFonts w:eastAsia="仿宋"/>
                <w:bCs/>
                <w:spacing w:val="6"/>
                <w:kern w:val="0"/>
                <w:sz w:val="24"/>
                <w:szCs w:val="28"/>
              </w:rPr>
              <w:t>“</w:t>
            </w:r>
            <w:r>
              <w:rPr>
                <w:rFonts w:eastAsia="仿宋"/>
                <w:bCs/>
                <w:spacing w:val="6"/>
                <w:kern w:val="0"/>
                <w:sz w:val="24"/>
                <w:szCs w:val="28"/>
              </w:rPr>
              <w:t>组团式</w:t>
            </w:r>
            <w:r>
              <w:rPr>
                <w:rFonts w:eastAsia="仿宋"/>
                <w:bCs/>
                <w:spacing w:val="6"/>
                <w:kern w:val="0"/>
                <w:sz w:val="24"/>
                <w:szCs w:val="28"/>
              </w:rPr>
              <w:t>”</w:t>
            </w:r>
            <w:r>
              <w:rPr>
                <w:rFonts w:eastAsia="仿宋"/>
                <w:bCs/>
                <w:spacing w:val="6"/>
                <w:kern w:val="0"/>
                <w:sz w:val="24"/>
                <w:szCs w:val="28"/>
              </w:rPr>
              <w:t>带动周边箭杆岭村、碓臼石村发展建设。目前窑湾村计划依托自身良好的生态优势，围绕</w:t>
            </w:r>
            <w:r>
              <w:rPr>
                <w:rFonts w:eastAsia="仿宋"/>
                <w:bCs/>
                <w:spacing w:val="6"/>
                <w:kern w:val="0"/>
                <w:sz w:val="24"/>
                <w:szCs w:val="28"/>
              </w:rPr>
              <w:t>“</w:t>
            </w:r>
            <w:r>
              <w:rPr>
                <w:rFonts w:eastAsia="仿宋"/>
                <w:bCs/>
                <w:spacing w:val="6"/>
                <w:kern w:val="0"/>
                <w:sz w:val="24"/>
                <w:szCs w:val="28"/>
              </w:rPr>
              <w:t>乐语森林</w:t>
            </w:r>
            <w:r>
              <w:rPr>
                <w:rFonts w:eastAsia="仿宋"/>
                <w:bCs/>
                <w:spacing w:val="6"/>
                <w:kern w:val="0"/>
                <w:sz w:val="24"/>
                <w:szCs w:val="28"/>
              </w:rPr>
              <w:t>”</w:t>
            </w:r>
            <w:r>
              <w:rPr>
                <w:rFonts w:eastAsia="仿宋"/>
                <w:bCs/>
                <w:spacing w:val="6"/>
                <w:kern w:val="0"/>
                <w:sz w:val="24"/>
                <w:szCs w:val="28"/>
              </w:rPr>
              <w:t>主题，开发建设音乐主题体验建筑群、音乐疗愈、音乐产业孵化建筑群、</w:t>
            </w:r>
            <w:r>
              <w:rPr>
                <w:rFonts w:eastAsia="仿宋"/>
                <w:bCs/>
                <w:spacing w:val="6"/>
                <w:kern w:val="0"/>
                <w:sz w:val="24"/>
                <w:szCs w:val="28"/>
              </w:rPr>
              <w:t>“</w:t>
            </w:r>
            <w:r>
              <w:rPr>
                <w:rFonts w:eastAsia="仿宋"/>
                <w:bCs/>
                <w:spacing w:val="6"/>
                <w:kern w:val="0"/>
                <w:sz w:val="24"/>
                <w:szCs w:val="28"/>
              </w:rPr>
              <w:t>山水林田</w:t>
            </w:r>
            <w:r>
              <w:rPr>
                <w:rFonts w:eastAsia="仿宋"/>
                <w:bCs/>
                <w:spacing w:val="6"/>
                <w:kern w:val="0"/>
                <w:sz w:val="24"/>
                <w:szCs w:val="28"/>
              </w:rPr>
              <w:t>”</w:t>
            </w:r>
            <w:r>
              <w:rPr>
                <w:rFonts w:eastAsia="仿宋"/>
                <w:bCs/>
                <w:spacing w:val="6"/>
                <w:kern w:val="0"/>
                <w:sz w:val="24"/>
                <w:szCs w:val="28"/>
              </w:rPr>
              <w:t>四大舞台等</w:t>
            </w:r>
            <w:r>
              <w:rPr>
                <w:rFonts w:eastAsia="仿宋"/>
                <w:bCs/>
                <w:spacing w:val="6"/>
                <w:kern w:val="0"/>
                <w:sz w:val="24"/>
                <w:szCs w:val="28"/>
              </w:rPr>
              <w:t>“</w:t>
            </w:r>
            <w:r>
              <w:rPr>
                <w:rFonts w:eastAsia="仿宋"/>
                <w:bCs/>
                <w:spacing w:val="6"/>
                <w:kern w:val="0"/>
                <w:sz w:val="24"/>
                <w:szCs w:val="28"/>
              </w:rPr>
              <w:t>森林</w:t>
            </w:r>
            <w:r>
              <w:rPr>
                <w:rFonts w:eastAsia="仿宋"/>
                <w:bCs/>
                <w:spacing w:val="6"/>
                <w:kern w:val="0"/>
                <w:sz w:val="24"/>
                <w:szCs w:val="28"/>
              </w:rPr>
              <w:t>+</w:t>
            </w:r>
            <w:r>
              <w:rPr>
                <w:rFonts w:eastAsia="仿宋"/>
                <w:bCs/>
                <w:spacing w:val="6"/>
                <w:kern w:val="0"/>
                <w:sz w:val="24"/>
                <w:szCs w:val="28"/>
              </w:rPr>
              <w:t>音乐</w:t>
            </w:r>
            <w:r>
              <w:rPr>
                <w:rFonts w:eastAsia="仿宋"/>
                <w:bCs/>
                <w:spacing w:val="6"/>
                <w:kern w:val="0"/>
                <w:sz w:val="24"/>
                <w:szCs w:val="28"/>
              </w:rPr>
              <w:t>”</w:t>
            </w:r>
            <w:r>
              <w:rPr>
                <w:rFonts w:eastAsia="仿宋"/>
                <w:bCs/>
                <w:spacing w:val="6"/>
                <w:kern w:val="0"/>
                <w:sz w:val="24"/>
                <w:szCs w:val="28"/>
              </w:rPr>
              <w:t>业态，打造北京首个音乐森林主题生态旅游乡村。现需要高校团队结合村庄良好生态基底，在窑湾村主要森林片区，设计以音乐与森林相融合为主题的景观小品、雕塑等艺术品，提升窑湾村乐语森林项目艺术性。</w:t>
            </w:r>
          </w:p>
        </w:tc>
      </w:tr>
      <w:tr w:rsidR="00021E4F" w14:paraId="4305B059" w14:textId="77777777">
        <w:trPr>
          <w:trHeight w:val="837"/>
          <w:jc w:val="center"/>
        </w:trPr>
        <w:tc>
          <w:tcPr>
            <w:tcW w:w="1835" w:type="dxa"/>
            <w:tcBorders>
              <w:tl2br w:val="nil"/>
              <w:tr2bl w:val="nil"/>
            </w:tcBorders>
            <w:shd w:val="clear" w:color="auto" w:fill="FFFFFF"/>
            <w:vAlign w:val="center"/>
          </w:tcPr>
          <w:p w14:paraId="41A7460D" w14:textId="77777777" w:rsidR="00021E4F" w:rsidRDefault="00000000">
            <w:pPr>
              <w:widowControl/>
              <w:adjustRightInd w:val="0"/>
              <w:snapToGrid w:val="0"/>
              <w:spacing w:line="560" w:lineRule="exact"/>
              <w:jc w:val="center"/>
              <w:rPr>
                <w:rFonts w:eastAsia="仿宋"/>
                <w:kern w:val="0"/>
                <w:sz w:val="28"/>
                <w:szCs w:val="28"/>
              </w:rPr>
            </w:pPr>
            <w:r>
              <w:rPr>
                <w:rFonts w:eastAsia="仿宋"/>
                <w:kern w:val="0"/>
                <w:sz w:val="28"/>
                <w:szCs w:val="28"/>
              </w:rPr>
              <w:t>预期取得的</w:t>
            </w:r>
          </w:p>
          <w:p w14:paraId="49374281" w14:textId="77777777" w:rsidR="00021E4F" w:rsidRDefault="00000000">
            <w:pPr>
              <w:widowControl/>
              <w:adjustRightInd w:val="0"/>
              <w:snapToGrid w:val="0"/>
              <w:spacing w:line="560" w:lineRule="exact"/>
              <w:jc w:val="center"/>
              <w:rPr>
                <w:rFonts w:eastAsia="仿宋"/>
                <w:kern w:val="0"/>
                <w:sz w:val="28"/>
                <w:szCs w:val="28"/>
                <w:lang w:val="en-GB"/>
              </w:rPr>
            </w:pPr>
            <w:r>
              <w:rPr>
                <w:rFonts w:eastAsia="仿宋"/>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67FF2A46"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打造窑湾村</w:t>
            </w:r>
            <w:r>
              <w:rPr>
                <w:rFonts w:eastAsia="仿宋"/>
                <w:bCs/>
                <w:spacing w:val="6"/>
                <w:kern w:val="0"/>
                <w:sz w:val="24"/>
                <w:szCs w:val="28"/>
              </w:rPr>
              <w:t>“</w:t>
            </w:r>
            <w:r>
              <w:rPr>
                <w:rFonts w:eastAsia="仿宋"/>
                <w:bCs/>
                <w:spacing w:val="6"/>
                <w:kern w:val="0"/>
                <w:sz w:val="24"/>
                <w:szCs w:val="28"/>
              </w:rPr>
              <w:t>音乐艺术森林</w:t>
            </w:r>
            <w:r>
              <w:rPr>
                <w:rFonts w:eastAsia="仿宋"/>
                <w:bCs/>
                <w:spacing w:val="6"/>
                <w:kern w:val="0"/>
                <w:sz w:val="24"/>
                <w:szCs w:val="28"/>
              </w:rPr>
              <w:t>”</w:t>
            </w:r>
            <w:r>
              <w:rPr>
                <w:rFonts w:eastAsia="仿宋"/>
                <w:bCs/>
                <w:spacing w:val="6"/>
                <w:kern w:val="0"/>
                <w:sz w:val="24"/>
                <w:szCs w:val="28"/>
              </w:rPr>
              <w:t>，提升乐语森林项目艺术内涵，形成京郊独特特色的音乐森林旅游网红打卡地，吸引游客前往拍照打卡，提升窑湾村旅游经济收入。</w:t>
            </w:r>
          </w:p>
        </w:tc>
      </w:tr>
      <w:tr w:rsidR="00021E4F" w14:paraId="0CB6A067" w14:textId="77777777">
        <w:trPr>
          <w:trHeight w:val="204"/>
          <w:jc w:val="center"/>
        </w:trPr>
        <w:tc>
          <w:tcPr>
            <w:tcW w:w="1835" w:type="dxa"/>
            <w:tcBorders>
              <w:right w:val="single" w:sz="4" w:space="0" w:color="auto"/>
              <w:tl2br w:val="nil"/>
              <w:tr2bl w:val="nil"/>
            </w:tcBorders>
            <w:shd w:val="clear" w:color="auto" w:fill="FFFFFF"/>
            <w:vAlign w:val="center"/>
          </w:tcPr>
          <w:p w14:paraId="4C4B15E8" w14:textId="77777777" w:rsidR="00021E4F" w:rsidRDefault="00000000">
            <w:pPr>
              <w:widowControl/>
              <w:adjustRightInd w:val="0"/>
              <w:snapToGrid w:val="0"/>
              <w:spacing w:line="560" w:lineRule="exact"/>
              <w:jc w:val="center"/>
              <w:rPr>
                <w:rFonts w:eastAsia="仿宋"/>
                <w:kern w:val="0"/>
                <w:sz w:val="28"/>
                <w:szCs w:val="28"/>
                <w:lang w:val="en-GB"/>
              </w:rPr>
            </w:pPr>
            <w:r>
              <w:rPr>
                <w:rFonts w:eastAsia="仿宋"/>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77943B5F"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作品以设计方案的形式呈现，主要包括以下方面：音乐与森林相融合的文旅景观小品、雕塑、艺术品等</w:t>
            </w:r>
            <w:r>
              <w:rPr>
                <w:rFonts w:eastAsia="仿宋"/>
                <w:bCs/>
                <w:spacing w:val="6"/>
                <w:kern w:val="0"/>
                <w:sz w:val="24"/>
                <w:szCs w:val="28"/>
              </w:rPr>
              <w:t xml:space="preserve"> </w:t>
            </w:r>
          </w:p>
        </w:tc>
      </w:tr>
    </w:tbl>
    <w:p w14:paraId="553450AE" w14:textId="77777777" w:rsidR="00021E4F" w:rsidRDefault="00021E4F">
      <w:pPr>
        <w:widowControl/>
        <w:tabs>
          <w:tab w:val="left" w:pos="8640"/>
        </w:tabs>
        <w:adjustRightInd w:val="0"/>
        <w:snapToGrid w:val="0"/>
        <w:spacing w:line="440" w:lineRule="exact"/>
        <w:jc w:val="left"/>
        <w:rPr>
          <w:rFonts w:eastAsia="仿宋"/>
          <w:bCs/>
          <w:spacing w:val="6"/>
          <w:kern w:val="0"/>
          <w:sz w:val="32"/>
          <w:szCs w:val="32"/>
          <w:lang w:val="en-GB"/>
        </w:rPr>
      </w:pPr>
    </w:p>
    <w:p w14:paraId="53080511" w14:textId="77777777" w:rsidR="00021E4F" w:rsidRDefault="00000000">
      <w:pPr>
        <w:widowControl/>
        <w:tabs>
          <w:tab w:val="left" w:pos="8640"/>
        </w:tabs>
        <w:adjustRightInd w:val="0"/>
        <w:snapToGrid w:val="0"/>
        <w:spacing w:line="44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021E4F" w14:paraId="41A3DA8D" w14:textId="77777777">
        <w:trPr>
          <w:trHeight w:val="2465"/>
          <w:jc w:val="center"/>
        </w:trPr>
        <w:tc>
          <w:tcPr>
            <w:tcW w:w="1815" w:type="dxa"/>
            <w:tcBorders>
              <w:tl2br w:val="nil"/>
              <w:tr2bl w:val="nil"/>
            </w:tcBorders>
            <w:shd w:val="clear" w:color="auto" w:fill="FFFFFF"/>
            <w:vAlign w:val="center"/>
          </w:tcPr>
          <w:p w14:paraId="75B73F8E"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120E1763" w14:textId="77777777" w:rsidR="00021E4F"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rPr>
              <w:t>窑湾村委会可以为参赛队伍提供</w:t>
            </w:r>
            <w:r>
              <w:rPr>
                <w:rFonts w:eastAsia="仿宋"/>
                <w:bCs/>
                <w:spacing w:val="6"/>
                <w:kern w:val="0"/>
                <w:sz w:val="24"/>
                <w:szCs w:val="28"/>
                <w:lang w:val="en-GB"/>
              </w:rPr>
              <w:t>参观应用场景、</w:t>
            </w:r>
            <w:r>
              <w:rPr>
                <w:rFonts w:eastAsia="仿宋"/>
                <w:bCs/>
                <w:spacing w:val="6"/>
                <w:kern w:val="0"/>
                <w:sz w:val="24"/>
                <w:szCs w:val="28"/>
              </w:rPr>
              <w:t>实践调研机会</w:t>
            </w:r>
            <w:r>
              <w:rPr>
                <w:rFonts w:eastAsia="仿宋"/>
                <w:bCs/>
                <w:spacing w:val="6"/>
                <w:kern w:val="0"/>
                <w:sz w:val="24"/>
                <w:szCs w:val="28"/>
                <w:lang w:val="en-GB"/>
              </w:rPr>
              <w:t>，</w:t>
            </w:r>
            <w:r>
              <w:rPr>
                <w:rFonts w:eastAsia="仿宋"/>
                <w:bCs/>
                <w:spacing w:val="6"/>
                <w:kern w:val="0"/>
                <w:sz w:val="24"/>
                <w:szCs w:val="28"/>
              </w:rPr>
              <w:t>提供可供参考的</w:t>
            </w:r>
            <w:r>
              <w:rPr>
                <w:rFonts w:eastAsia="仿宋"/>
                <w:bCs/>
                <w:spacing w:val="6"/>
                <w:kern w:val="0"/>
                <w:sz w:val="24"/>
                <w:szCs w:val="28"/>
                <w:lang w:val="en-GB"/>
              </w:rPr>
              <w:t>以往</w:t>
            </w:r>
            <w:r>
              <w:rPr>
                <w:rFonts w:eastAsia="仿宋"/>
                <w:bCs/>
                <w:spacing w:val="6"/>
                <w:kern w:val="0"/>
                <w:sz w:val="24"/>
                <w:szCs w:val="28"/>
              </w:rPr>
              <w:t>相关研究资料</w:t>
            </w:r>
            <w:r>
              <w:rPr>
                <w:rFonts w:eastAsia="仿宋"/>
                <w:bCs/>
                <w:spacing w:val="6"/>
                <w:kern w:val="0"/>
                <w:sz w:val="24"/>
                <w:szCs w:val="28"/>
                <w:lang w:val="en-GB"/>
              </w:rPr>
              <w:t>材料等，并配备</w:t>
            </w:r>
            <w:r>
              <w:rPr>
                <w:rFonts w:eastAsia="仿宋"/>
                <w:bCs/>
                <w:spacing w:val="6"/>
                <w:kern w:val="0"/>
                <w:sz w:val="24"/>
                <w:szCs w:val="28"/>
              </w:rPr>
              <w:t>专门</w:t>
            </w:r>
            <w:r>
              <w:rPr>
                <w:rFonts w:eastAsia="仿宋"/>
                <w:bCs/>
                <w:spacing w:val="6"/>
                <w:kern w:val="0"/>
                <w:sz w:val="24"/>
                <w:szCs w:val="28"/>
                <w:lang w:val="en-GB"/>
              </w:rPr>
              <w:t>指导人员，根据优秀成果</w:t>
            </w:r>
            <w:r>
              <w:rPr>
                <w:rFonts w:eastAsia="仿宋"/>
                <w:bCs/>
                <w:spacing w:val="6"/>
                <w:kern w:val="0"/>
                <w:sz w:val="24"/>
                <w:szCs w:val="28"/>
              </w:rPr>
              <w:t>推动产教融合</w:t>
            </w:r>
            <w:r>
              <w:rPr>
                <w:rFonts w:eastAsia="仿宋"/>
                <w:bCs/>
                <w:spacing w:val="6"/>
                <w:kern w:val="0"/>
                <w:sz w:val="24"/>
                <w:szCs w:val="28"/>
                <w:lang w:val="en-GB"/>
              </w:rPr>
              <w:t>等。将设计方纳入村级联席会，对项目推进过程中出现的问题由镇级主要领导协调解决。</w:t>
            </w:r>
          </w:p>
        </w:tc>
      </w:tr>
      <w:tr w:rsidR="00021E4F" w14:paraId="1BBC393F" w14:textId="77777777">
        <w:trPr>
          <w:trHeight w:val="1699"/>
          <w:jc w:val="center"/>
        </w:trPr>
        <w:tc>
          <w:tcPr>
            <w:tcW w:w="1815" w:type="dxa"/>
            <w:tcBorders>
              <w:tl2br w:val="nil"/>
              <w:tr2bl w:val="nil"/>
            </w:tcBorders>
            <w:shd w:val="clear" w:color="auto" w:fill="FFFFFF"/>
            <w:vAlign w:val="center"/>
          </w:tcPr>
          <w:p w14:paraId="460425CB"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282ABD08"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lang w:val="en-GB"/>
              </w:rPr>
              <w:t>在获得</w:t>
            </w:r>
            <w:r>
              <w:rPr>
                <w:rFonts w:eastAsia="仿宋"/>
                <w:bCs/>
                <w:spacing w:val="6"/>
                <w:kern w:val="0"/>
                <w:sz w:val="24"/>
                <w:szCs w:val="28"/>
              </w:rPr>
              <w:t>金奖</w:t>
            </w:r>
            <w:r>
              <w:rPr>
                <w:rFonts w:eastAsia="仿宋"/>
                <w:bCs/>
                <w:spacing w:val="6"/>
                <w:kern w:val="0"/>
                <w:sz w:val="24"/>
                <w:szCs w:val="28"/>
                <w:lang w:val="en-GB"/>
              </w:rPr>
              <w:t>的团队中选择一个作为</w:t>
            </w:r>
            <w:r>
              <w:rPr>
                <w:rFonts w:eastAsia="仿宋"/>
                <w:bCs/>
                <w:spacing w:val="6"/>
                <w:kern w:val="0"/>
                <w:sz w:val="24"/>
                <w:szCs w:val="28"/>
                <w:lang w:val="en-GB"/>
              </w:rPr>
              <w:t>“</w:t>
            </w:r>
            <w:r>
              <w:rPr>
                <w:rFonts w:eastAsia="仿宋"/>
                <w:bCs/>
                <w:spacing w:val="6"/>
                <w:kern w:val="0"/>
                <w:sz w:val="24"/>
                <w:szCs w:val="28"/>
                <w:lang w:val="en-GB"/>
              </w:rPr>
              <w:t>擂主</w:t>
            </w:r>
            <w:r>
              <w:rPr>
                <w:rFonts w:eastAsia="仿宋"/>
                <w:bCs/>
                <w:spacing w:val="6"/>
                <w:kern w:val="0"/>
                <w:sz w:val="24"/>
                <w:szCs w:val="28"/>
                <w:lang w:val="en-GB"/>
              </w:rPr>
              <w:t>”</w:t>
            </w:r>
            <w:r>
              <w:rPr>
                <w:rFonts w:eastAsia="仿宋"/>
                <w:bCs/>
                <w:spacing w:val="6"/>
                <w:kern w:val="0"/>
                <w:sz w:val="24"/>
                <w:szCs w:val="28"/>
                <w:lang w:val="en-GB"/>
              </w:rPr>
              <w:t>团队</w:t>
            </w:r>
            <w:r>
              <w:rPr>
                <w:rFonts w:eastAsia="仿宋"/>
                <w:bCs/>
                <w:spacing w:val="6"/>
                <w:kern w:val="0"/>
                <w:sz w:val="24"/>
                <w:szCs w:val="28"/>
              </w:rPr>
              <w:t>，进行后期创业实践。</w:t>
            </w:r>
          </w:p>
          <w:p w14:paraId="0AA29F0C"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同时，可为获奖者提供实习实践机会、就业岗位，并推动方案落地。</w:t>
            </w:r>
          </w:p>
        </w:tc>
      </w:tr>
    </w:tbl>
    <w:p w14:paraId="1EECEDF8" w14:textId="77777777" w:rsidR="00021E4F" w:rsidRDefault="00021E4F">
      <w:pPr>
        <w:widowControl/>
        <w:adjustRightInd w:val="0"/>
        <w:snapToGrid w:val="0"/>
        <w:spacing w:line="600" w:lineRule="exact"/>
        <w:jc w:val="center"/>
        <w:rPr>
          <w:rFonts w:eastAsia="方正小标宋简体"/>
          <w:kern w:val="0"/>
          <w:sz w:val="44"/>
          <w:szCs w:val="32"/>
          <w:lang w:val="en-GB"/>
        </w:rPr>
      </w:pPr>
      <w:bookmarkStart w:id="6" w:name="_Hlk162360817"/>
    </w:p>
    <w:p w14:paraId="027212E5" w14:textId="77777777" w:rsidR="00021E4F"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青振京郊</w:t>
      </w:r>
      <w:r>
        <w:rPr>
          <w:rFonts w:eastAsia="方正小标宋简体"/>
          <w:kern w:val="0"/>
          <w:sz w:val="44"/>
          <w:szCs w:val="32"/>
          <w:lang w:val="en-GB"/>
        </w:rPr>
        <w:t>”</w:t>
      </w:r>
      <w:r>
        <w:rPr>
          <w:rFonts w:eastAsia="方正小标宋简体"/>
          <w:kern w:val="0"/>
          <w:sz w:val="44"/>
          <w:szCs w:val="32"/>
          <w:lang w:val="en-GB"/>
        </w:rPr>
        <w:t>乡村振兴专项赛</w:t>
      </w:r>
    </w:p>
    <w:p w14:paraId="6D4B9FD3" w14:textId="77777777" w:rsidR="00021E4F"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-12</w:t>
      </w:r>
    </w:p>
    <w:bookmarkEnd w:id="6"/>
    <w:p w14:paraId="093F4A2F" w14:textId="77777777" w:rsidR="00021E4F" w:rsidRDefault="00021E4F">
      <w:pPr>
        <w:widowControl/>
        <w:tabs>
          <w:tab w:val="left" w:pos="8640"/>
        </w:tabs>
        <w:adjustRightInd w:val="0"/>
        <w:snapToGrid w:val="0"/>
        <w:jc w:val="left"/>
        <w:rPr>
          <w:rFonts w:eastAsia="方正黑体简体"/>
          <w:bCs/>
          <w:spacing w:val="6"/>
          <w:kern w:val="0"/>
          <w:szCs w:val="21"/>
          <w:lang w:val="en-GB"/>
        </w:rPr>
      </w:pPr>
    </w:p>
    <w:p w14:paraId="5C0DA019" w14:textId="77777777" w:rsidR="00021E4F"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79"/>
        <w:gridCol w:w="1970"/>
        <w:gridCol w:w="2783"/>
      </w:tblGrid>
      <w:tr w:rsidR="00021E4F" w14:paraId="244CA524" w14:textId="77777777">
        <w:trPr>
          <w:trHeight w:val="582"/>
          <w:jc w:val="center"/>
        </w:trPr>
        <w:tc>
          <w:tcPr>
            <w:tcW w:w="1668" w:type="dxa"/>
            <w:vAlign w:val="center"/>
          </w:tcPr>
          <w:p w14:paraId="11C3D3AC"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209C393D" w14:textId="77777777" w:rsidR="00021E4F" w:rsidRDefault="00000000">
            <w:pPr>
              <w:widowControl/>
              <w:spacing w:line="400" w:lineRule="exact"/>
              <w:jc w:val="center"/>
              <w:textAlignment w:val="center"/>
              <w:rPr>
                <w:rFonts w:eastAsia="仿宋"/>
                <w:color w:val="000000"/>
                <w:kern w:val="0"/>
                <w:sz w:val="24"/>
              </w:rPr>
            </w:pPr>
            <w:r>
              <w:rPr>
                <w:rFonts w:eastAsia="仿宋"/>
                <w:color w:val="000000"/>
                <w:kern w:val="0"/>
                <w:sz w:val="24"/>
              </w:rPr>
              <w:t>延庆区大庄科乡沙门村</w:t>
            </w:r>
          </w:p>
        </w:tc>
      </w:tr>
      <w:tr w:rsidR="00021E4F" w14:paraId="1E5EC517" w14:textId="77777777">
        <w:trPr>
          <w:trHeight w:val="582"/>
          <w:jc w:val="center"/>
        </w:trPr>
        <w:tc>
          <w:tcPr>
            <w:tcW w:w="1668" w:type="dxa"/>
            <w:vAlign w:val="center"/>
          </w:tcPr>
          <w:p w14:paraId="2B681099" w14:textId="77777777" w:rsidR="00021E4F"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5251921A"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基层村</w:t>
            </w:r>
          </w:p>
        </w:tc>
      </w:tr>
      <w:tr w:rsidR="00021E4F" w14:paraId="15C1A6AD" w14:textId="77777777">
        <w:trPr>
          <w:trHeight w:val="567"/>
          <w:jc w:val="center"/>
        </w:trPr>
        <w:tc>
          <w:tcPr>
            <w:tcW w:w="1668" w:type="dxa"/>
            <w:vAlign w:val="center"/>
          </w:tcPr>
          <w:p w14:paraId="34BBCE6F"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23EB5251" w14:textId="77777777" w:rsidR="00021E4F" w:rsidRDefault="00000000">
            <w:pPr>
              <w:widowControl/>
              <w:adjustRightInd w:val="0"/>
              <w:spacing w:line="400" w:lineRule="exact"/>
              <w:jc w:val="center"/>
              <w:rPr>
                <w:rFonts w:eastAsia="仿宋"/>
                <w:kern w:val="0"/>
                <w:sz w:val="24"/>
              </w:rPr>
            </w:pPr>
            <w:r>
              <w:rPr>
                <w:rFonts w:eastAsia="仿宋"/>
                <w:kern w:val="0"/>
                <w:sz w:val="24"/>
              </w:rPr>
              <w:t>北京市延庆区大庄科乡沙门村村民委员会</w:t>
            </w:r>
          </w:p>
        </w:tc>
      </w:tr>
      <w:tr w:rsidR="00021E4F" w14:paraId="7902F7B9" w14:textId="77777777">
        <w:trPr>
          <w:trHeight w:val="1242"/>
          <w:jc w:val="center"/>
        </w:trPr>
        <w:tc>
          <w:tcPr>
            <w:tcW w:w="1668" w:type="dxa"/>
            <w:vAlign w:val="center"/>
          </w:tcPr>
          <w:p w14:paraId="4123E5A2"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192D46D4"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沙门村是延庆大庄科乡最小的行政村之一，村两委班子</w:t>
            </w:r>
            <w:r>
              <w:rPr>
                <w:rFonts w:eastAsia="仿宋"/>
                <w:bCs/>
                <w:spacing w:val="6"/>
                <w:kern w:val="0"/>
                <w:sz w:val="24"/>
                <w:szCs w:val="28"/>
              </w:rPr>
              <w:t>5</w:t>
            </w:r>
            <w:r>
              <w:rPr>
                <w:rFonts w:eastAsia="仿宋"/>
                <w:bCs/>
                <w:spacing w:val="6"/>
                <w:kern w:val="0"/>
                <w:sz w:val="24"/>
                <w:szCs w:val="28"/>
              </w:rPr>
              <w:t>名，团市委派驻第一书记</w:t>
            </w:r>
            <w:r>
              <w:rPr>
                <w:rFonts w:eastAsia="仿宋"/>
                <w:bCs/>
                <w:spacing w:val="6"/>
                <w:kern w:val="0"/>
                <w:sz w:val="24"/>
                <w:szCs w:val="28"/>
              </w:rPr>
              <w:t>1</w:t>
            </w:r>
            <w:r>
              <w:rPr>
                <w:rFonts w:eastAsia="仿宋"/>
                <w:bCs/>
                <w:spacing w:val="6"/>
                <w:kern w:val="0"/>
                <w:sz w:val="24"/>
                <w:szCs w:val="28"/>
              </w:rPr>
              <w:t>名。是</w:t>
            </w:r>
            <w:r>
              <w:rPr>
                <w:rFonts w:eastAsia="仿宋"/>
                <w:bCs/>
                <w:spacing w:val="6"/>
                <w:kern w:val="0"/>
                <w:sz w:val="24"/>
                <w:szCs w:val="28"/>
              </w:rPr>
              <w:t>“</w:t>
            </w:r>
            <w:r>
              <w:rPr>
                <w:rFonts w:eastAsia="仿宋"/>
                <w:bCs/>
                <w:spacing w:val="6"/>
                <w:kern w:val="0"/>
                <w:sz w:val="24"/>
                <w:szCs w:val="28"/>
              </w:rPr>
              <w:t>全国文明村镇</w:t>
            </w:r>
            <w:r>
              <w:rPr>
                <w:rFonts w:eastAsia="仿宋"/>
                <w:bCs/>
                <w:spacing w:val="6"/>
                <w:kern w:val="0"/>
                <w:sz w:val="24"/>
                <w:szCs w:val="28"/>
              </w:rPr>
              <w:t>”“</w:t>
            </w:r>
            <w:r>
              <w:rPr>
                <w:rFonts w:eastAsia="仿宋"/>
                <w:bCs/>
                <w:spacing w:val="6"/>
                <w:kern w:val="0"/>
                <w:sz w:val="24"/>
                <w:szCs w:val="28"/>
              </w:rPr>
              <w:t>延庆区人居环境整治标杆村</w:t>
            </w:r>
            <w:r>
              <w:rPr>
                <w:rFonts w:eastAsia="仿宋"/>
                <w:bCs/>
                <w:spacing w:val="6"/>
                <w:kern w:val="0"/>
                <w:sz w:val="24"/>
                <w:szCs w:val="28"/>
              </w:rPr>
              <w:t>”</w:t>
            </w:r>
            <w:r>
              <w:rPr>
                <w:rFonts w:eastAsia="仿宋"/>
                <w:bCs/>
                <w:spacing w:val="6"/>
                <w:kern w:val="0"/>
                <w:sz w:val="24"/>
                <w:szCs w:val="28"/>
              </w:rPr>
              <w:t>，同时也是大庄科乡</w:t>
            </w:r>
            <w:r>
              <w:rPr>
                <w:rFonts w:eastAsia="仿宋"/>
                <w:bCs/>
                <w:spacing w:val="6"/>
                <w:kern w:val="0"/>
                <w:sz w:val="24"/>
                <w:szCs w:val="28"/>
              </w:rPr>
              <w:t>“</w:t>
            </w:r>
            <w:r>
              <w:rPr>
                <w:rFonts w:eastAsia="仿宋"/>
                <w:bCs/>
                <w:spacing w:val="6"/>
                <w:kern w:val="0"/>
                <w:sz w:val="24"/>
                <w:szCs w:val="28"/>
              </w:rPr>
              <w:t>红色后七村</w:t>
            </w:r>
            <w:r>
              <w:rPr>
                <w:rFonts w:eastAsia="仿宋"/>
                <w:bCs/>
                <w:spacing w:val="6"/>
                <w:kern w:val="0"/>
                <w:sz w:val="24"/>
                <w:szCs w:val="28"/>
              </w:rPr>
              <w:t>”</w:t>
            </w:r>
            <w:r>
              <w:rPr>
                <w:rFonts w:eastAsia="仿宋"/>
                <w:bCs/>
                <w:spacing w:val="6"/>
                <w:kern w:val="0"/>
                <w:sz w:val="24"/>
                <w:szCs w:val="28"/>
              </w:rPr>
              <w:t>之一，村集体设有三个香草温室大棚，村民掌握育苗、栽培、采摘、提炼等技术，现有高端精油品牌</w:t>
            </w:r>
            <w:r>
              <w:rPr>
                <w:rFonts w:eastAsia="仿宋"/>
                <w:bCs/>
                <w:spacing w:val="6"/>
                <w:kern w:val="0"/>
                <w:sz w:val="24"/>
                <w:szCs w:val="28"/>
              </w:rPr>
              <w:t>“</w:t>
            </w:r>
            <w:r>
              <w:rPr>
                <w:rFonts w:eastAsia="仿宋"/>
                <w:bCs/>
                <w:spacing w:val="6"/>
                <w:kern w:val="0"/>
                <w:sz w:val="24"/>
                <w:szCs w:val="28"/>
              </w:rPr>
              <w:t>燕羽山</w:t>
            </w:r>
            <w:r>
              <w:rPr>
                <w:rFonts w:eastAsia="仿宋"/>
                <w:bCs/>
                <w:spacing w:val="6"/>
                <w:kern w:val="0"/>
                <w:sz w:val="24"/>
                <w:szCs w:val="28"/>
              </w:rPr>
              <w:t>”</w:t>
            </w:r>
            <w:r>
              <w:rPr>
                <w:rFonts w:eastAsia="仿宋"/>
                <w:bCs/>
                <w:spacing w:val="6"/>
                <w:kern w:val="0"/>
                <w:sz w:val="24"/>
                <w:szCs w:val="28"/>
              </w:rPr>
              <w:t>，是北京科技农业示范基地。</w:t>
            </w:r>
          </w:p>
        </w:tc>
      </w:tr>
      <w:tr w:rsidR="00021E4F" w14:paraId="3D49544D" w14:textId="77777777">
        <w:trPr>
          <w:trHeight w:val="535"/>
          <w:jc w:val="center"/>
        </w:trPr>
        <w:tc>
          <w:tcPr>
            <w:tcW w:w="1668" w:type="dxa"/>
            <w:vAlign w:val="center"/>
          </w:tcPr>
          <w:p w14:paraId="01E663B4" w14:textId="77777777" w:rsidR="00021E4F"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179" w:type="dxa"/>
            <w:vAlign w:val="center"/>
          </w:tcPr>
          <w:p w14:paraId="7E8BAEA7"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李老师</w:t>
            </w:r>
          </w:p>
        </w:tc>
        <w:tc>
          <w:tcPr>
            <w:tcW w:w="1970" w:type="dxa"/>
            <w:vAlign w:val="center"/>
          </w:tcPr>
          <w:p w14:paraId="4FB83AB3" w14:textId="77777777" w:rsidR="00021E4F" w:rsidRDefault="00000000">
            <w:pPr>
              <w:widowControl/>
              <w:adjustRightInd w:val="0"/>
              <w:snapToGrid w:val="0"/>
              <w:ind w:firstLineChars="100" w:firstLine="280"/>
              <w:rPr>
                <w:rFonts w:eastAsia="楷体"/>
                <w:kern w:val="0"/>
                <w:sz w:val="28"/>
                <w:szCs w:val="32"/>
              </w:rPr>
            </w:pPr>
            <w:r>
              <w:rPr>
                <w:rFonts w:eastAsia="楷体"/>
                <w:kern w:val="0"/>
                <w:sz w:val="28"/>
                <w:szCs w:val="32"/>
              </w:rPr>
              <w:t>联系方式</w:t>
            </w:r>
          </w:p>
        </w:tc>
        <w:tc>
          <w:tcPr>
            <w:tcW w:w="2783" w:type="dxa"/>
            <w:vAlign w:val="center"/>
          </w:tcPr>
          <w:p w14:paraId="69B0C382" w14:textId="77777777" w:rsidR="00021E4F" w:rsidRDefault="00000000">
            <w:pPr>
              <w:widowControl/>
              <w:adjustRightInd w:val="0"/>
              <w:spacing w:line="400" w:lineRule="exact"/>
              <w:jc w:val="center"/>
              <w:rPr>
                <w:rFonts w:eastAsia="仿宋"/>
                <w:kern w:val="0"/>
                <w:sz w:val="24"/>
              </w:rPr>
            </w:pPr>
            <w:r>
              <w:rPr>
                <w:rFonts w:eastAsia="仿宋"/>
                <w:bCs/>
                <w:spacing w:val="6"/>
                <w:kern w:val="0"/>
                <w:sz w:val="24"/>
                <w:szCs w:val="28"/>
              </w:rPr>
              <w:t>18510606156</w:t>
            </w:r>
          </w:p>
        </w:tc>
      </w:tr>
    </w:tbl>
    <w:p w14:paraId="4133F466" w14:textId="77777777" w:rsidR="00021E4F" w:rsidRDefault="00000000">
      <w:pPr>
        <w:widowControl/>
        <w:tabs>
          <w:tab w:val="left" w:pos="8640"/>
        </w:tabs>
        <w:adjustRightInd w:val="0"/>
        <w:snapToGrid w:val="0"/>
        <w:spacing w:line="560" w:lineRule="exact"/>
        <w:jc w:val="left"/>
        <w:rPr>
          <w:rFonts w:eastAsia="方正黑体简体"/>
          <w:bCs/>
          <w:spacing w:val="6"/>
          <w:kern w:val="0"/>
          <w:sz w:val="32"/>
          <w:szCs w:val="32"/>
          <w:lang w:val="en-GB"/>
        </w:rPr>
      </w:pPr>
      <w:r>
        <w:rPr>
          <w:rFonts w:eastAsia="方正黑体简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021E4F" w14:paraId="23CFE4BB" w14:textId="77777777">
        <w:trPr>
          <w:trHeight w:val="90"/>
          <w:jc w:val="center"/>
        </w:trPr>
        <w:tc>
          <w:tcPr>
            <w:tcW w:w="1835" w:type="dxa"/>
            <w:tcBorders>
              <w:tl2br w:val="nil"/>
              <w:tr2bl w:val="nil"/>
            </w:tcBorders>
            <w:shd w:val="clear" w:color="auto" w:fill="FFFFFF"/>
            <w:vAlign w:val="center"/>
          </w:tcPr>
          <w:p w14:paraId="0133D283"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3C1F9CD1" w14:textId="77777777" w:rsidR="00021E4F" w:rsidRDefault="00000000">
            <w:pPr>
              <w:widowControl/>
              <w:adjustRightInd w:val="0"/>
              <w:spacing w:line="400" w:lineRule="exact"/>
              <w:jc w:val="center"/>
              <w:rPr>
                <w:rFonts w:eastAsia="仿宋"/>
                <w:kern w:val="0"/>
                <w:sz w:val="24"/>
              </w:rPr>
            </w:pPr>
            <w:r>
              <w:rPr>
                <w:rFonts w:eastAsia="仿宋"/>
                <w:kern w:val="0"/>
                <w:sz w:val="24"/>
                <w:lang w:val="en-GB"/>
              </w:rPr>
              <w:t>“</w:t>
            </w:r>
            <w:r>
              <w:rPr>
                <w:rFonts w:eastAsia="仿宋"/>
                <w:kern w:val="0"/>
                <w:sz w:val="24"/>
              </w:rPr>
              <w:t>红色山乡，醉美香谷</w:t>
            </w:r>
            <w:r>
              <w:rPr>
                <w:rFonts w:eastAsia="仿宋"/>
                <w:kern w:val="0"/>
                <w:sz w:val="24"/>
                <w:lang w:val="en-GB"/>
              </w:rPr>
              <w:t>”——</w:t>
            </w:r>
            <w:r>
              <w:rPr>
                <w:rFonts w:eastAsia="仿宋"/>
                <w:kern w:val="0"/>
                <w:sz w:val="24"/>
              </w:rPr>
              <w:t>沙门村试点乡村振兴方案研究</w:t>
            </w:r>
          </w:p>
        </w:tc>
      </w:tr>
      <w:tr w:rsidR="00021E4F" w14:paraId="13010EDB" w14:textId="77777777">
        <w:trPr>
          <w:trHeight w:val="567"/>
          <w:jc w:val="center"/>
        </w:trPr>
        <w:tc>
          <w:tcPr>
            <w:tcW w:w="1835" w:type="dxa"/>
            <w:tcBorders>
              <w:tl2br w:val="nil"/>
              <w:tr2bl w:val="nil"/>
            </w:tcBorders>
            <w:shd w:val="clear" w:color="auto" w:fill="FFFFFF"/>
            <w:vAlign w:val="center"/>
          </w:tcPr>
          <w:p w14:paraId="7986A0F6"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3CDA0510" w14:textId="77777777" w:rsidR="00021E4F" w:rsidRDefault="00000000">
            <w:pPr>
              <w:widowControl/>
              <w:adjustRightInd w:val="0"/>
              <w:spacing w:line="400" w:lineRule="exact"/>
              <w:jc w:val="center"/>
              <w:rPr>
                <w:rFonts w:eastAsia="仿宋"/>
                <w:kern w:val="0"/>
                <w:sz w:val="24"/>
              </w:rPr>
            </w:pPr>
            <w:r>
              <w:rPr>
                <w:rFonts w:eastAsia="仿宋"/>
                <w:kern w:val="0"/>
                <w:sz w:val="24"/>
              </w:rPr>
              <w:t>乡村振兴</w:t>
            </w:r>
          </w:p>
        </w:tc>
      </w:tr>
      <w:tr w:rsidR="00021E4F" w14:paraId="154654DA" w14:textId="77777777">
        <w:trPr>
          <w:trHeight w:val="771"/>
          <w:jc w:val="center"/>
        </w:trPr>
        <w:tc>
          <w:tcPr>
            <w:tcW w:w="1835" w:type="dxa"/>
            <w:tcBorders>
              <w:tl2br w:val="nil"/>
              <w:tr2bl w:val="nil"/>
            </w:tcBorders>
            <w:shd w:val="clear" w:color="auto" w:fill="FFFFFF"/>
            <w:vAlign w:val="center"/>
          </w:tcPr>
          <w:p w14:paraId="2AA3AB72"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63F4FD9E" w14:textId="77777777" w:rsidR="00021E4F" w:rsidRDefault="00000000">
            <w:pPr>
              <w:widowControl/>
              <w:adjustRightInd w:val="0"/>
              <w:snapToGrid w:val="0"/>
              <w:spacing w:line="400" w:lineRule="exact"/>
              <w:ind w:firstLineChars="200" w:firstLine="506"/>
              <w:rPr>
                <w:rFonts w:eastAsia="仿宋"/>
                <w:bCs/>
                <w:spacing w:val="6"/>
                <w:kern w:val="0"/>
                <w:sz w:val="24"/>
                <w:szCs w:val="28"/>
              </w:rPr>
            </w:pPr>
            <w:r>
              <w:rPr>
                <w:rFonts w:eastAsia="仿宋"/>
                <w:b/>
                <w:spacing w:val="6"/>
                <w:kern w:val="0"/>
                <w:sz w:val="24"/>
                <w:szCs w:val="28"/>
              </w:rPr>
              <w:t>1.</w:t>
            </w:r>
            <w:r>
              <w:rPr>
                <w:rFonts w:eastAsia="仿宋"/>
                <w:b/>
                <w:spacing w:val="6"/>
                <w:kern w:val="0"/>
                <w:sz w:val="24"/>
                <w:szCs w:val="28"/>
              </w:rPr>
              <w:t>基本情况：</w:t>
            </w:r>
            <w:r>
              <w:rPr>
                <w:rFonts w:eastAsia="仿宋"/>
                <w:bCs/>
                <w:spacing w:val="6"/>
                <w:kern w:val="0"/>
                <w:sz w:val="24"/>
                <w:szCs w:val="28"/>
              </w:rPr>
              <w:t>沙门村位于延庆东南</w:t>
            </w:r>
            <w:r>
              <w:rPr>
                <w:rFonts w:eastAsia="仿宋"/>
                <w:bCs/>
                <w:spacing w:val="6"/>
                <w:kern w:val="0"/>
                <w:sz w:val="24"/>
                <w:szCs w:val="28"/>
              </w:rPr>
              <w:t>18</w:t>
            </w:r>
            <w:r>
              <w:rPr>
                <w:rFonts w:eastAsia="仿宋"/>
                <w:bCs/>
                <w:spacing w:val="6"/>
                <w:kern w:val="0"/>
                <w:sz w:val="24"/>
                <w:szCs w:val="28"/>
              </w:rPr>
              <w:t>公里，是一个仅有</w:t>
            </w:r>
            <w:r>
              <w:rPr>
                <w:rFonts w:eastAsia="仿宋"/>
                <w:bCs/>
                <w:spacing w:val="6"/>
                <w:kern w:val="0"/>
                <w:sz w:val="24"/>
                <w:szCs w:val="28"/>
              </w:rPr>
              <w:t>4.8</w:t>
            </w:r>
            <w:r>
              <w:rPr>
                <w:rFonts w:eastAsia="仿宋"/>
                <w:bCs/>
                <w:spacing w:val="6"/>
                <w:kern w:val="0"/>
                <w:sz w:val="24"/>
                <w:szCs w:val="28"/>
              </w:rPr>
              <w:t>平方公里的小山村。村落地处沟谷台地，四周沟壑纵横，地势起伏较大，植被以果树、荆条、灌丛为主，地下水资源丰富，气候温润和煦，绿水青山，物阜天泽。多年来，在乡党委和乡政府的关怀和村两委不遗余力的艰苦创业下，沙门村被评选为</w:t>
            </w:r>
            <w:r>
              <w:rPr>
                <w:rFonts w:eastAsia="仿宋"/>
                <w:bCs/>
                <w:spacing w:val="6"/>
                <w:kern w:val="0"/>
                <w:sz w:val="24"/>
                <w:szCs w:val="28"/>
              </w:rPr>
              <w:t>“</w:t>
            </w:r>
            <w:r>
              <w:rPr>
                <w:rFonts w:eastAsia="仿宋"/>
                <w:bCs/>
                <w:spacing w:val="6"/>
                <w:kern w:val="0"/>
                <w:sz w:val="24"/>
                <w:szCs w:val="28"/>
              </w:rPr>
              <w:t>全国文明村镇</w:t>
            </w:r>
            <w:r>
              <w:rPr>
                <w:rFonts w:eastAsia="仿宋"/>
                <w:bCs/>
                <w:spacing w:val="6"/>
                <w:kern w:val="0"/>
                <w:sz w:val="24"/>
                <w:szCs w:val="28"/>
              </w:rPr>
              <w:t>”“</w:t>
            </w:r>
            <w:r>
              <w:rPr>
                <w:rFonts w:eastAsia="仿宋"/>
                <w:bCs/>
                <w:spacing w:val="6"/>
                <w:kern w:val="0"/>
                <w:sz w:val="24"/>
                <w:szCs w:val="28"/>
              </w:rPr>
              <w:t>延庆区人居环境整治标杆村</w:t>
            </w:r>
            <w:r>
              <w:rPr>
                <w:rFonts w:eastAsia="仿宋"/>
                <w:bCs/>
                <w:spacing w:val="6"/>
                <w:kern w:val="0"/>
                <w:sz w:val="24"/>
                <w:szCs w:val="28"/>
              </w:rPr>
              <w:t>”</w:t>
            </w:r>
            <w:r>
              <w:rPr>
                <w:rFonts w:eastAsia="仿宋"/>
                <w:bCs/>
                <w:spacing w:val="6"/>
                <w:kern w:val="0"/>
                <w:sz w:val="24"/>
                <w:szCs w:val="28"/>
              </w:rPr>
              <w:t>。</w:t>
            </w:r>
          </w:p>
          <w:p w14:paraId="48B281FF" w14:textId="77777777" w:rsidR="00021E4F" w:rsidRDefault="00000000">
            <w:pPr>
              <w:widowControl/>
              <w:adjustRightInd w:val="0"/>
              <w:snapToGrid w:val="0"/>
              <w:spacing w:line="400" w:lineRule="exact"/>
              <w:ind w:firstLineChars="200" w:firstLine="506"/>
              <w:rPr>
                <w:rFonts w:eastAsia="仿宋"/>
                <w:bCs/>
                <w:spacing w:val="6"/>
                <w:kern w:val="0"/>
                <w:sz w:val="24"/>
                <w:szCs w:val="28"/>
              </w:rPr>
            </w:pPr>
            <w:r>
              <w:rPr>
                <w:rFonts w:eastAsia="仿宋"/>
                <w:b/>
                <w:spacing w:val="6"/>
                <w:kern w:val="0"/>
                <w:sz w:val="24"/>
                <w:szCs w:val="28"/>
              </w:rPr>
              <w:t>2.</w:t>
            </w:r>
            <w:r>
              <w:rPr>
                <w:rFonts w:eastAsia="仿宋"/>
                <w:b/>
                <w:spacing w:val="6"/>
                <w:kern w:val="0"/>
                <w:sz w:val="24"/>
                <w:szCs w:val="28"/>
              </w:rPr>
              <w:t>发展优势：（</w:t>
            </w:r>
            <w:r>
              <w:rPr>
                <w:rFonts w:eastAsia="仿宋"/>
                <w:b/>
                <w:spacing w:val="6"/>
                <w:kern w:val="0"/>
                <w:sz w:val="24"/>
                <w:szCs w:val="28"/>
              </w:rPr>
              <w:t>1</w:t>
            </w:r>
            <w:r>
              <w:rPr>
                <w:rFonts w:eastAsia="仿宋"/>
                <w:b/>
                <w:spacing w:val="6"/>
                <w:kern w:val="0"/>
                <w:sz w:val="24"/>
                <w:szCs w:val="28"/>
              </w:rPr>
              <w:t>）红色旅游资源丰富。</w:t>
            </w:r>
            <w:r>
              <w:rPr>
                <w:rFonts w:eastAsia="仿宋"/>
                <w:bCs/>
                <w:spacing w:val="6"/>
                <w:kern w:val="0"/>
                <w:sz w:val="24"/>
                <w:szCs w:val="28"/>
              </w:rPr>
              <w:t>沙门属大庄科乡</w:t>
            </w:r>
            <w:r>
              <w:rPr>
                <w:rFonts w:eastAsia="仿宋"/>
                <w:bCs/>
                <w:spacing w:val="6"/>
                <w:kern w:val="0"/>
                <w:sz w:val="24"/>
                <w:szCs w:val="28"/>
              </w:rPr>
              <w:t>“</w:t>
            </w:r>
            <w:r>
              <w:rPr>
                <w:rFonts w:eastAsia="仿宋"/>
                <w:bCs/>
                <w:spacing w:val="6"/>
                <w:kern w:val="0"/>
                <w:sz w:val="24"/>
                <w:szCs w:val="28"/>
              </w:rPr>
              <w:t>红色后七村</w:t>
            </w:r>
            <w:r>
              <w:rPr>
                <w:rFonts w:eastAsia="仿宋"/>
                <w:bCs/>
                <w:spacing w:val="6"/>
                <w:kern w:val="0"/>
                <w:sz w:val="24"/>
                <w:szCs w:val="28"/>
              </w:rPr>
              <w:t>”</w:t>
            </w:r>
            <w:r>
              <w:rPr>
                <w:rFonts w:eastAsia="仿宋"/>
                <w:bCs/>
                <w:spacing w:val="6"/>
                <w:kern w:val="0"/>
                <w:sz w:val="24"/>
                <w:szCs w:val="28"/>
              </w:rPr>
              <w:t>之一，抗战期间组建了平北第一个农村党支部，并建立平北抗日根据地，适于发展红色旅游。</w:t>
            </w:r>
            <w:r>
              <w:rPr>
                <w:rFonts w:eastAsia="仿宋"/>
                <w:b/>
                <w:spacing w:val="6"/>
                <w:kern w:val="0"/>
                <w:sz w:val="24"/>
                <w:szCs w:val="28"/>
              </w:rPr>
              <w:t>（</w:t>
            </w:r>
            <w:r>
              <w:rPr>
                <w:rFonts w:eastAsia="仿宋"/>
                <w:b/>
                <w:spacing w:val="6"/>
                <w:kern w:val="0"/>
                <w:sz w:val="24"/>
                <w:szCs w:val="28"/>
              </w:rPr>
              <w:t>2</w:t>
            </w:r>
            <w:r>
              <w:rPr>
                <w:rFonts w:eastAsia="仿宋"/>
                <w:b/>
                <w:spacing w:val="6"/>
                <w:kern w:val="0"/>
                <w:sz w:val="24"/>
                <w:szCs w:val="28"/>
              </w:rPr>
              <w:t>）香草种植产业兴旺。</w:t>
            </w:r>
            <w:r>
              <w:rPr>
                <w:rFonts w:eastAsia="仿宋"/>
                <w:bCs/>
                <w:spacing w:val="6"/>
                <w:kern w:val="0"/>
                <w:sz w:val="24"/>
                <w:szCs w:val="28"/>
              </w:rPr>
              <w:t>与北京农学院对接发展香草种植特色产业，现有三个香草温室大棚、精油品牌</w:t>
            </w:r>
            <w:r>
              <w:rPr>
                <w:rFonts w:eastAsia="仿宋"/>
                <w:bCs/>
                <w:spacing w:val="6"/>
                <w:kern w:val="0"/>
                <w:sz w:val="24"/>
                <w:szCs w:val="28"/>
              </w:rPr>
              <w:t>“</w:t>
            </w:r>
            <w:r>
              <w:rPr>
                <w:rFonts w:eastAsia="仿宋"/>
                <w:bCs/>
                <w:spacing w:val="6"/>
                <w:kern w:val="0"/>
                <w:sz w:val="24"/>
                <w:szCs w:val="28"/>
              </w:rPr>
              <w:t>燕羽山</w:t>
            </w:r>
            <w:r>
              <w:rPr>
                <w:rFonts w:eastAsia="仿宋"/>
                <w:bCs/>
                <w:spacing w:val="6"/>
                <w:kern w:val="0"/>
                <w:sz w:val="24"/>
                <w:szCs w:val="28"/>
              </w:rPr>
              <w:t>”</w:t>
            </w:r>
            <w:r>
              <w:rPr>
                <w:rFonts w:eastAsia="仿宋"/>
                <w:bCs/>
                <w:spacing w:val="6"/>
                <w:kern w:val="0"/>
                <w:sz w:val="24"/>
                <w:szCs w:val="28"/>
              </w:rPr>
              <w:t>。</w:t>
            </w:r>
            <w:r>
              <w:rPr>
                <w:rFonts w:eastAsia="仿宋"/>
                <w:b/>
                <w:spacing w:val="6"/>
                <w:kern w:val="0"/>
                <w:sz w:val="24"/>
                <w:szCs w:val="28"/>
              </w:rPr>
              <w:t>（</w:t>
            </w:r>
            <w:r>
              <w:rPr>
                <w:rFonts w:eastAsia="仿宋"/>
                <w:b/>
                <w:spacing w:val="6"/>
                <w:kern w:val="0"/>
                <w:sz w:val="24"/>
                <w:szCs w:val="28"/>
              </w:rPr>
              <w:t>3</w:t>
            </w:r>
            <w:r>
              <w:rPr>
                <w:rFonts w:eastAsia="仿宋"/>
                <w:b/>
                <w:spacing w:val="6"/>
                <w:kern w:val="0"/>
                <w:sz w:val="24"/>
                <w:szCs w:val="28"/>
              </w:rPr>
              <w:t>）人居、自然环境优越。</w:t>
            </w:r>
            <w:r>
              <w:rPr>
                <w:rFonts w:eastAsia="仿宋"/>
                <w:bCs/>
                <w:spacing w:val="6"/>
                <w:kern w:val="0"/>
                <w:sz w:val="24"/>
                <w:szCs w:val="28"/>
              </w:rPr>
              <w:t>沙门村地处燕羽山下，山色秀丽，杏花满目，遥</w:t>
            </w:r>
            <w:r>
              <w:rPr>
                <w:rFonts w:eastAsia="仿宋"/>
                <w:bCs/>
                <w:spacing w:val="6"/>
                <w:kern w:val="0"/>
                <w:sz w:val="24"/>
                <w:szCs w:val="28"/>
              </w:rPr>
              <w:lastRenderedPageBreak/>
              <w:t>望古长城，村内有一棵</w:t>
            </w:r>
            <w:r>
              <w:rPr>
                <w:rFonts w:eastAsia="仿宋"/>
                <w:bCs/>
                <w:spacing w:val="6"/>
                <w:kern w:val="0"/>
                <w:sz w:val="24"/>
                <w:szCs w:val="28"/>
              </w:rPr>
              <w:t>700</w:t>
            </w:r>
            <w:r>
              <w:rPr>
                <w:rFonts w:eastAsia="仿宋"/>
                <w:bCs/>
                <w:spacing w:val="6"/>
                <w:kern w:val="0"/>
                <w:sz w:val="24"/>
                <w:szCs w:val="28"/>
              </w:rPr>
              <w:t>多年古松，自然环境优美；因常年种植香草，贮存精油，村内四季芬芳；红瓦庭院错落有致，农村人居环境标杆。</w:t>
            </w:r>
            <w:r>
              <w:rPr>
                <w:rFonts w:eastAsia="仿宋"/>
                <w:b/>
                <w:spacing w:val="6"/>
                <w:kern w:val="0"/>
                <w:sz w:val="24"/>
                <w:szCs w:val="28"/>
              </w:rPr>
              <w:t>（</w:t>
            </w:r>
            <w:r>
              <w:rPr>
                <w:rFonts w:eastAsia="仿宋"/>
                <w:b/>
                <w:spacing w:val="6"/>
                <w:kern w:val="0"/>
                <w:sz w:val="24"/>
                <w:szCs w:val="28"/>
              </w:rPr>
              <w:t>4</w:t>
            </w:r>
            <w:r>
              <w:rPr>
                <w:rFonts w:eastAsia="仿宋"/>
                <w:b/>
                <w:spacing w:val="6"/>
                <w:kern w:val="0"/>
                <w:sz w:val="24"/>
                <w:szCs w:val="28"/>
              </w:rPr>
              <w:t>）特色农产品品质极佳。</w:t>
            </w:r>
            <w:r>
              <w:rPr>
                <w:rFonts w:eastAsia="仿宋"/>
                <w:bCs/>
                <w:spacing w:val="6"/>
                <w:kern w:val="0"/>
                <w:sz w:val="24"/>
                <w:szCs w:val="28"/>
              </w:rPr>
              <w:t>村内种植板栗、核桃等，特产为香椿，品质极佳。</w:t>
            </w:r>
          </w:p>
          <w:p w14:paraId="0331E730" w14:textId="77777777" w:rsidR="00021E4F" w:rsidRDefault="00000000">
            <w:pPr>
              <w:widowControl/>
              <w:adjustRightInd w:val="0"/>
              <w:snapToGrid w:val="0"/>
              <w:spacing w:line="400" w:lineRule="exact"/>
              <w:ind w:firstLineChars="200" w:firstLine="506"/>
              <w:rPr>
                <w:rFonts w:eastAsia="仿宋"/>
                <w:bCs/>
                <w:spacing w:val="6"/>
                <w:kern w:val="0"/>
                <w:sz w:val="24"/>
                <w:szCs w:val="28"/>
              </w:rPr>
            </w:pPr>
            <w:r>
              <w:rPr>
                <w:rFonts w:eastAsia="仿宋"/>
                <w:b/>
                <w:spacing w:val="6"/>
                <w:kern w:val="0"/>
                <w:sz w:val="24"/>
                <w:szCs w:val="28"/>
              </w:rPr>
              <w:t>3.</w:t>
            </w:r>
            <w:r>
              <w:rPr>
                <w:rFonts w:eastAsia="仿宋"/>
                <w:b/>
                <w:spacing w:val="6"/>
                <w:kern w:val="0"/>
                <w:sz w:val="24"/>
                <w:szCs w:val="28"/>
              </w:rPr>
              <w:t>发展困境：</w:t>
            </w:r>
            <w:r>
              <w:rPr>
                <w:rFonts w:eastAsia="仿宋"/>
                <w:bCs/>
                <w:spacing w:val="6"/>
                <w:kern w:val="0"/>
                <w:sz w:val="24"/>
                <w:szCs w:val="28"/>
              </w:rPr>
              <w:t>（</w:t>
            </w:r>
            <w:r>
              <w:rPr>
                <w:rFonts w:eastAsia="仿宋"/>
                <w:bCs/>
                <w:spacing w:val="6"/>
                <w:kern w:val="0"/>
                <w:sz w:val="24"/>
                <w:szCs w:val="28"/>
              </w:rPr>
              <w:t>1</w:t>
            </w:r>
            <w:r>
              <w:rPr>
                <w:rFonts w:eastAsia="仿宋"/>
                <w:bCs/>
                <w:spacing w:val="6"/>
                <w:kern w:val="0"/>
                <w:sz w:val="24"/>
                <w:szCs w:val="28"/>
              </w:rPr>
              <w:t>）优势劳动力不足。人口老龄化，受教育程度低，常住仅</w:t>
            </w:r>
            <w:r>
              <w:rPr>
                <w:rFonts w:eastAsia="仿宋"/>
                <w:bCs/>
                <w:spacing w:val="6"/>
                <w:kern w:val="0"/>
                <w:sz w:val="24"/>
                <w:szCs w:val="28"/>
              </w:rPr>
              <w:t>38</w:t>
            </w:r>
            <w:r>
              <w:rPr>
                <w:rFonts w:eastAsia="仿宋"/>
                <w:bCs/>
                <w:spacing w:val="6"/>
                <w:kern w:val="0"/>
                <w:sz w:val="24"/>
                <w:szCs w:val="28"/>
              </w:rPr>
              <w:t>人，最小村民也有</w:t>
            </w:r>
            <w:r>
              <w:rPr>
                <w:rFonts w:eastAsia="仿宋"/>
                <w:bCs/>
                <w:spacing w:val="6"/>
                <w:kern w:val="0"/>
                <w:sz w:val="24"/>
                <w:szCs w:val="28"/>
              </w:rPr>
              <w:t>49</w:t>
            </w:r>
            <w:r>
              <w:rPr>
                <w:rFonts w:eastAsia="仿宋"/>
                <w:bCs/>
                <w:spacing w:val="6"/>
                <w:kern w:val="0"/>
                <w:sz w:val="24"/>
                <w:szCs w:val="28"/>
              </w:rPr>
              <w:t>岁；（</w:t>
            </w:r>
            <w:r>
              <w:rPr>
                <w:rFonts w:eastAsia="仿宋"/>
                <w:bCs/>
                <w:spacing w:val="6"/>
                <w:kern w:val="0"/>
                <w:sz w:val="24"/>
                <w:szCs w:val="28"/>
              </w:rPr>
              <w:t>2</w:t>
            </w:r>
            <w:r>
              <w:rPr>
                <w:rFonts w:eastAsia="仿宋"/>
                <w:bCs/>
                <w:spacing w:val="6"/>
                <w:kern w:val="0"/>
                <w:sz w:val="24"/>
                <w:szCs w:val="28"/>
              </w:rPr>
              <w:t>）缺少民宿、餐饮等旅游产业承接项目；（</w:t>
            </w:r>
            <w:r>
              <w:rPr>
                <w:rFonts w:eastAsia="仿宋"/>
                <w:bCs/>
                <w:spacing w:val="6"/>
                <w:kern w:val="0"/>
                <w:sz w:val="24"/>
                <w:szCs w:val="28"/>
              </w:rPr>
              <w:t>3</w:t>
            </w:r>
            <w:r>
              <w:rPr>
                <w:rFonts w:eastAsia="仿宋"/>
                <w:bCs/>
                <w:spacing w:val="6"/>
                <w:kern w:val="0"/>
                <w:sz w:val="24"/>
                <w:szCs w:val="28"/>
              </w:rPr>
              <w:t>）香草、香椿等产品销路受阻；（</w:t>
            </w:r>
            <w:r>
              <w:rPr>
                <w:rFonts w:eastAsia="仿宋"/>
                <w:bCs/>
                <w:spacing w:val="6"/>
                <w:kern w:val="0"/>
                <w:sz w:val="24"/>
                <w:szCs w:val="28"/>
              </w:rPr>
              <w:t>4</w:t>
            </w:r>
            <w:r>
              <w:rPr>
                <w:rFonts w:eastAsia="仿宋"/>
                <w:bCs/>
                <w:spacing w:val="6"/>
                <w:kern w:val="0"/>
                <w:sz w:val="24"/>
                <w:szCs w:val="28"/>
              </w:rPr>
              <w:t>）村内尚无已开发的红色旅游景点。</w:t>
            </w:r>
          </w:p>
          <w:p w14:paraId="2C7EBDDB" w14:textId="77777777" w:rsidR="00021E4F" w:rsidRDefault="00000000">
            <w:pPr>
              <w:widowControl/>
              <w:adjustRightInd w:val="0"/>
              <w:snapToGrid w:val="0"/>
              <w:spacing w:line="400" w:lineRule="exact"/>
              <w:ind w:firstLineChars="200" w:firstLine="506"/>
              <w:rPr>
                <w:rFonts w:eastAsia="仿宋"/>
                <w:bCs/>
                <w:spacing w:val="6"/>
                <w:kern w:val="0"/>
                <w:sz w:val="24"/>
                <w:szCs w:val="28"/>
              </w:rPr>
            </w:pPr>
            <w:r>
              <w:rPr>
                <w:rFonts w:eastAsia="仿宋"/>
                <w:b/>
                <w:spacing w:val="6"/>
                <w:kern w:val="0"/>
                <w:sz w:val="24"/>
                <w:szCs w:val="28"/>
              </w:rPr>
              <w:t>4.</w:t>
            </w:r>
            <w:r>
              <w:rPr>
                <w:rFonts w:eastAsia="仿宋"/>
                <w:b/>
                <w:spacing w:val="6"/>
                <w:kern w:val="0"/>
                <w:sz w:val="24"/>
                <w:szCs w:val="28"/>
              </w:rPr>
              <w:t>建议创业方向：</w:t>
            </w:r>
            <w:r>
              <w:rPr>
                <w:rFonts w:eastAsia="仿宋"/>
                <w:bCs/>
                <w:spacing w:val="6"/>
                <w:kern w:val="0"/>
                <w:sz w:val="24"/>
                <w:szCs w:val="28"/>
              </w:rPr>
              <w:t>（</w:t>
            </w:r>
            <w:r>
              <w:rPr>
                <w:rFonts w:eastAsia="仿宋"/>
                <w:bCs/>
                <w:spacing w:val="6"/>
                <w:kern w:val="0"/>
                <w:sz w:val="24"/>
                <w:szCs w:val="28"/>
              </w:rPr>
              <w:t>1</w:t>
            </w:r>
            <w:r>
              <w:rPr>
                <w:rFonts w:eastAsia="仿宋"/>
                <w:bCs/>
                <w:spacing w:val="6"/>
                <w:kern w:val="0"/>
                <w:sz w:val="24"/>
                <w:szCs w:val="28"/>
              </w:rPr>
              <w:t>）结合现有村内红、绿色资源，运营文旅品牌，打造</w:t>
            </w:r>
            <w:r>
              <w:rPr>
                <w:rFonts w:eastAsia="仿宋"/>
                <w:bCs/>
                <w:spacing w:val="6"/>
                <w:kern w:val="0"/>
                <w:sz w:val="24"/>
                <w:szCs w:val="28"/>
              </w:rPr>
              <w:t>“</w:t>
            </w:r>
            <w:r>
              <w:rPr>
                <w:rFonts w:eastAsia="仿宋"/>
                <w:bCs/>
                <w:spacing w:val="6"/>
                <w:kern w:val="0"/>
                <w:sz w:val="24"/>
                <w:szCs w:val="28"/>
              </w:rPr>
              <w:t>美丽沙门</w:t>
            </w:r>
            <w:r>
              <w:rPr>
                <w:rFonts w:eastAsia="仿宋"/>
                <w:bCs/>
                <w:spacing w:val="6"/>
                <w:kern w:val="0"/>
                <w:sz w:val="24"/>
                <w:szCs w:val="28"/>
              </w:rPr>
              <w:t>”</w:t>
            </w:r>
            <w:r>
              <w:rPr>
                <w:rFonts w:eastAsia="仿宋"/>
                <w:bCs/>
                <w:spacing w:val="6"/>
                <w:kern w:val="0"/>
                <w:sz w:val="24"/>
                <w:szCs w:val="28"/>
              </w:rPr>
              <w:t>；（</w:t>
            </w:r>
            <w:r>
              <w:rPr>
                <w:rFonts w:eastAsia="仿宋"/>
                <w:bCs/>
                <w:spacing w:val="6"/>
                <w:kern w:val="0"/>
                <w:sz w:val="24"/>
                <w:szCs w:val="28"/>
              </w:rPr>
              <w:t>2</w:t>
            </w:r>
            <w:r>
              <w:rPr>
                <w:rFonts w:eastAsia="仿宋"/>
                <w:bCs/>
                <w:spacing w:val="6"/>
                <w:kern w:val="0"/>
                <w:sz w:val="24"/>
                <w:szCs w:val="28"/>
              </w:rPr>
              <w:t>）提高人居幸福指数，丰富村民精神生活，建设</w:t>
            </w:r>
            <w:r>
              <w:rPr>
                <w:rFonts w:eastAsia="仿宋"/>
                <w:bCs/>
                <w:spacing w:val="6"/>
                <w:kern w:val="0"/>
                <w:sz w:val="24"/>
                <w:szCs w:val="28"/>
              </w:rPr>
              <w:t>“</w:t>
            </w:r>
            <w:r>
              <w:rPr>
                <w:rFonts w:eastAsia="仿宋"/>
                <w:bCs/>
                <w:spacing w:val="6"/>
                <w:kern w:val="0"/>
                <w:sz w:val="24"/>
                <w:szCs w:val="28"/>
              </w:rPr>
              <w:t>幸福沙门</w:t>
            </w:r>
            <w:r>
              <w:rPr>
                <w:rFonts w:eastAsia="仿宋"/>
                <w:bCs/>
                <w:spacing w:val="6"/>
                <w:kern w:val="0"/>
                <w:sz w:val="24"/>
                <w:szCs w:val="28"/>
              </w:rPr>
              <w:t>”</w:t>
            </w:r>
            <w:r>
              <w:rPr>
                <w:rFonts w:eastAsia="仿宋"/>
                <w:bCs/>
                <w:spacing w:val="6"/>
                <w:kern w:val="0"/>
                <w:sz w:val="24"/>
                <w:szCs w:val="28"/>
              </w:rPr>
              <w:t>；（</w:t>
            </w:r>
            <w:r>
              <w:rPr>
                <w:rFonts w:eastAsia="仿宋"/>
                <w:bCs/>
                <w:spacing w:val="6"/>
                <w:kern w:val="0"/>
                <w:sz w:val="24"/>
                <w:szCs w:val="28"/>
              </w:rPr>
              <w:t>3</w:t>
            </w:r>
            <w:r>
              <w:rPr>
                <w:rFonts w:eastAsia="仿宋"/>
                <w:bCs/>
                <w:spacing w:val="6"/>
                <w:kern w:val="0"/>
                <w:sz w:val="24"/>
                <w:szCs w:val="28"/>
              </w:rPr>
              <w:t>）破局农产品销路困境，推进</w:t>
            </w:r>
            <w:r>
              <w:rPr>
                <w:rFonts w:eastAsia="仿宋"/>
                <w:bCs/>
                <w:spacing w:val="6"/>
                <w:kern w:val="0"/>
                <w:sz w:val="24"/>
                <w:szCs w:val="28"/>
              </w:rPr>
              <w:t>“</w:t>
            </w:r>
            <w:r>
              <w:rPr>
                <w:rFonts w:eastAsia="仿宋"/>
                <w:bCs/>
                <w:spacing w:val="6"/>
                <w:kern w:val="0"/>
                <w:sz w:val="24"/>
                <w:szCs w:val="28"/>
              </w:rPr>
              <w:t>富裕沙门</w:t>
            </w:r>
            <w:r>
              <w:rPr>
                <w:rFonts w:eastAsia="仿宋"/>
                <w:bCs/>
                <w:spacing w:val="6"/>
                <w:kern w:val="0"/>
                <w:sz w:val="24"/>
                <w:szCs w:val="28"/>
              </w:rPr>
              <w:t>”</w:t>
            </w:r>
            <w:r>
              <w:rPr>
                <w:rFonts w:eastAsia="仿宋"/>
                <w:bCs/>
                <w:spacing w:val="6"/>
                <w:kern w:val="0"/>
                <w:sz w:val="24"/>
                <w:szCs w:val="28"/>
              </w:rPr>
              <w:t>；（</w:t>
            </w:r>
            <w:r>
              <w:rPr>
                <w:rFonts w:eastAsia="仿宋"/>
                <w:bCs/>
                <w:spacing w:val="6"/>
                <w:kern w:val="0"/>
                <w:sz w:val="24"/>
                <w:szCs w:val="28"/>
              </w:rPr>
              <w:t>4</w:t>
            </w:r>
            <w:r>
              <w:rPr>
                <w:rFonts w:eastAsia="仿宋"/>
                <w:bCs/>
                <w:spacing w:val="6"/>
                <w:kern w:val="0"/>
                <w:sz w:val="24"/>
                <w:szCs w:val="28"/>
              </w:rPr>
              <w:t>）推动村内产业升级转型，缔造</w:t>
            </w:r>
            <w:r>
              <w:rPr>
                <w:rFonts w:eastAsia="仿宋"/>
                <w:bCs/>
                <w:spacing w:val="6"/>
                <w:kern w:val="0"/>
                <w:sz w:val="24"/>
                <w:szCs w:val="28"/>
              </w:rPr>
              <w:t>“</w:t>
            </w:r>
            <w:r>
              <w:rPr>
                <w:rFonts w:eastAsia="仿宋"/>
                <w:bCs/>
                <w:spacing w:val="6"/>
                <w:kern w:val="0"/>
                <w:sz w:val="24"/>
                <w:szCs w:val="28"/>
              </w:rPr>
              <w:t>兴旺沙门</w:t>
            </w:r>
            <w:r>
              <w:rPr>
                <w:rFonts w:eastAsia="仿宋"/>
                <w:bCs/>
                <w:spacing w:val="6"/>
                <w:kern w:val="0"/>
                <w:sz w:val="24"/>
                <w:szCs w:val="28"/>
              </w:rPr>
              <w:t>”</w:t>
            </w:r>
            <w:r>
              <w:rPr>
                <w:rFonts w:eastAsia="仿宋"/>
                <w:bCs/>
                <w:spacing w:val="6"/>
                <w:kern w:val="0"/>
                <w:sz w:val="24"/>
                <w:szCs w:val="28"/>
              </w:rPr>
              <w:t>；（</w:t>
            </w:r>
            <w:r>
              <w:rPr>
                <w:rFonts w:eastAsia="仿宋"/>
                <w:bCs/>
                <w:spacing w:val="6"/>
                <w:kern w:val="0"/>
                <w:sz w:val="24"/>
                <w:szCs w:val="28"/>
              </w:rPr>
              <w:t>5</w:t>
            </w:r>
            <w:r>
              <w:rPr>
                <w:rFonts w:eastAsia="仿宋"/>
                <w:bCs/>
                <w:spacing w:val="6"/>
                <w:kern w:val="0"/>
                <w:sz w:val="24"/>
                <w:szCs w:val="28"/>
              </w:rPr>
              <w:t>）其他以</w:t>
            </w:r>
            <w:r>
              <w:rPr>
                <w:rFonts w:eastAsia="仿宋"/>
                <w:bCs/>
                <w:spacing w:val="6"/>
                <w:kern w:val="0"/>
                <w:sz w:val="24"/>
                <w:szCs w:val="28"/>
              </w:rPr>
              <w:t>“</w:t>
            </w:r>
            <w:r>
              <w:rPr>
                <w:rFonts w:eastAsia="仿宋"/>
                <w:bCs/>
                <w:spacing w:val="6"/>
                <w:kern w:val="0"/>
                <w:sz w:val="24"/>
                <w:szCs w:val="28"/>
              </w:rPr>
              <w:t>产业兴旺</w:t>
            </w:r>
            <w:r>
              <w:rPr>
                <w:rFonts w:eastAsia="仿宋"/>
                <w:bCs/>
                <w:spacing w:val="6"/>
                <w:kern w:val="0"/>
                <w:sz w:val="24"/>
                <w:szCs w:val="28"/>
              </w:rPr>
              <w:t>”“</w:t>
            </w:r>
            <w:r>
              <w:rPr>
                <w:rFonts w:eastAsia="仿宋"/>
                <w:bCs/>
                <w:spacing w:val="6"/>
                <w:kern w:val="0"/>
                <w:sz w:val="24"/>
                <w:szCs w:val="28"/>
              </w:rPr>
              <w:t>生态宜居</w:t>
            </w:r>
            <w:r>
              <w:rPr>
                <w:rFonts w:eastAsia="仿宋"/>
                <w:bCs/>
                <w:spacing w:val="6"/>
                <w:kern w:val="0"/>
                <w:sz w:val="24"/>
                <w:szCs w:val="28"/>
              </w:rPr>
              <w:t>”“</w:t>
            </w:r>
            <w:r>
              <w:rPr>
                <w:rFonts w:eastAsia="仿宋"/>
                <w:bCs/>
                <w:spacing w:val="6"/>
                <w:kern w:val="0"/>
                <w:sz w:val="24"/>
                <w:szCs w:val="28"/>
              </w:rPr>
              <w:t>乡风文明</w:t>
            </w:r>
            <w:r>
              <w:rPr>
                <w:rFonts w:eastAsia="仿宋"/>
                <w:bCs/>
                <w:spacing w:val="6"/>
                <w:kern w:val="0"/>
                <w:sz w:val="24"/>
                <w:szCs w:val="28"/>
              </w:rPr>
              <w:t>”“</w:t>
            </w:r>
            <w:r>
              <w:rPr>
                <w:rFonts w:eastAsia="仿宋"/>
                <w:bCs/>
                <w:spacing w:val="6"/>
                <w:kern w:val="0"/>
                <w:sz w:val="24"/>
                <w:szCs w:val="28"/>
              </w:rPr>
              <w:t>治理有效</w:t>
            </w:r>
            <w:r>
              <w:rPr>
                <w:rFonts w:eastAsia="仿宋"/>
                <w:bCs/>
                <w:spacing w:val="6"/>
                <w:kern w:val="0"/>
                <w:sz w:val="24"/>
                <w:szCs w:val="28"/>
              </w:rPr>
              <w:t>”“</w:t>
            </w:r>
            <w:r>
              <w:rPr>
                <w:rFonts w:eastAsia="仿宋"/>
                <w:bCs/>
                <w:spacing w:val="6"/>
                <w:kern w:val="0"/>
                <w:sz w:val="24"/>
                <w:szCs w:val="28"/>
              </w:rPr>
              <w:t>生活富裕</w:t>
            </w:r>
            <w:r>
              <w:rPr>
                <w:rFonts w:eastAsia="仿宋"/>
                <w:bCs/>
                <w:spacing w:val="6"/>
                <w:kern w:val="0"/>
                <w:sz w:val="24"/>
                <w:szCs w:val="28"/>
              </w:rPr>
              <w:t>”</w:t>
            </w:r>
            <w:r>
              <w:rPr>
                <w:rFonts w:eastAsia="仿宋"/>
                <w:bCs/>
                <w:spacing w:val="6"/>
                <w:kern w:val="0"/>
                <w:sz w:val="24"/>
                <w:szCs w:val="28"/>
              </w:rPr>
              <w:t>等为目标的乡村振兴方向均可。</w:t>
            </w:r>
          </w:p>
        </w:tc>
      </w:tr>
      <w:tr w:rsidR="00021E4F" w14:paraId="36BD7A6F" w14:textId="77777777">
        <w:trPr>
          <w:trHeight w:val="1095"/>
          <w:jc w:val="center"/>
        </w:trPr>
        <w:tc>
          <w:tcPr>
            <w:tcW w:w="1835" w:type="dxa"/>
            <w:tcBorders>
              <w:tl2br w:val="nil"/>
              <w:tr2bl w:val="nil"/>
            </w:tcBorders>
            <w:shd w:val="clear" w:color="auto" w:fill="FFFFFF"/>
            <w:vAlign w:val="center"/>
          </w:tcPr>
          <w:p w14:paraId="4631F4F4" w14:textId="77777777" w:rsidR="00021E4F"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058F129B"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5CC96F3E" w14:textId="77777777" w:rsidR="00021E4F" w:rsidRDefault="00000000">
            <w:pPr>
              <w:widowControl/>
              <w:adjustRightInd w:val="0"/>
              <w:snapToGrid w:val="0"/>
              <w:spacing w:line="400" w:lineRule="exact"/>
              <w:ind w:firstLineChars="200" w:firstLine="480"/>
              <w:jc w:val="left"/>
              <w:rPr>
                <w:rFonts w:eastAsia="仿宋"/>
                <w:kern w:val="0"/>
                <w:sz w:val="28"/>
                <w:szCs w:val="28"/>
              </w:rPr>
            </w:pPr>
            <w:r>
              <w:rPr>
                <w:rFonts w:eastAsia="仿宋"/>
                <w:kern w:val="0"/>
                <w:sz w:val="24"/>
              </w:rPr>
              <w:t>以延庆大庄科乡沙门村为试点，通过实地调研、方案研究、项目实施等步骤，推动</w:t>
            </w:r>
            <w:r>
              <w:rPr>
                <w:rFonts w:eastAsia="仿宋"/>
                <w:kern w:val="0"/>
                <w:sz w:val="24"/>
              </w:rPr>
              <w:t>“</w:t>
            </w:r>
            <w:r>
              <w:rPr>
                <w:rFonts w:eastAsia="仿宋"/>
                <w:kern w:val="0"/>
                <w:sz w:val="24"/>
              </w:rPr>
              <w:t>美丽沙门</w:t>
            </w:r>
            <w:r>
              <w:rPr>
                <w:rFonts w:eastAsia="仿宋"/>
                <w:kern w:val="0"/>
                <w:sz w:val="24"/>
              </w:rPr>
              <w:t>”“</w:t>
            </w:r>
            <w:r>
              <w:rPr>
                <w:rFonts w:eastAsia="仿宋"/>
                <w:kern w:val="0"/>
                <w:sz w:val="24"/>
              </w:rPr>
              <w:t>幸福沙门</w:t>
            </w:r>
            <w:r>
              <w:rPr>
                <w:rFonts w:eastAsia="仿宋"/>
                <w:kern w:val="0"/>
                <w:sz w:val="24"/>
              </w:rPr>
              <w:t>”“</w:t>
            </w:r>
            <w:r>
              <w:rPr>
                <w:rFonts w:eastAsia="仿宋"/>
                <w:kern w:val="0"/>
                <w:sz w:val="24"/>
              </w:rPr>
              <w:t>富裕沙门</w:t>
            </w:r>
            <w:r>
              <w:rPr>
                <w:rFonts w:eastAsia="仿宋"/>
                <w:kern w:val="0"/>
                <w:sz w:val="24"/>
              </w:rPr>
              <w:t>”“</w:t>
            </w:r>
            <w:r>
              <w:rPr>
                <w:rFonts w:eastAsia="仿宋"/>
                <w:kern w:val="0"/>
                <w:sz w:val="24"/>
              </w:rPr>
              <w:t>兴旺沙门</w:t>
            </w:r>
            <w:r>
              <w:rPr>
                <w:rFonts w:eastAsia="仿宋"/>
                <w:kern w:val="0"/>
                <w:sz w:val="24"/>
              </w:rPr>
              <w:t>”</w:t>
            </w:r>
            <w:r>
              <w:rPr>
                <w:rFonts w:eastAsia="仿宋"/>
                <w:kern w:val="0"/>
                <w:sz w:val="24"/>
              </w:rPr>
              <w:t>等品牌建设，提出乡村振兴新思路。</w:t>
            </w:r>
          </w:p>
        </w:tc>
      </w:tr>
      <w:tr w:rsidR="00021E4F" w14:paraId="320110BB" w14:textId="77777777">
        <w:trPr>
          <w:trHeight w:val="1236"/>
          <w:jc w:val="center"/>
        </w:trPr>
        <w:tc>
          <w:tcPr>
            <w:tcW w:w="1835" w:type="dxa"/>
            <w:tcBorders>
              <w:right w:val="single" w:sz="4" w:space="0" w:color="auto"/>
              <w:tl2br w:val="nil"/>
              <w:tr2bl w:val="nil"/>
            </w:tcBorders>
            <w:shd w:val="clear" w:color="auto" w:fill="FFFFFF"/>
            <w:vAlign w:val="center"/>
          </w:tcPr>
          <w:p w14:paraId="1E0ED728"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3A60E369" w14:textId="77777777" w:rsidR="00021E4F" w:rsidRDefault="00000000">
            <w:pPr>
              <w:widowControl/>
              <w:adjustRightInd w:val="0"/>
              <w:snapToGrid w:val="0"/>
              <w:spacing w:line="400" w:lineRule="exact"/>
              <w:ind w:firstLineChars="200" w:firstLine="504"/>
              <w:jc w:val="left"/>
              <w:rPr>
                <w:rFonts w:eastAsia="仿宋"/>
                <w:kern w:val="0"/>
                <w:sz w:val="24"/>
              </w:rPr>
            </w:pPr>
            <w:r>
              <w:rPr>
                <w:rFonts w:eastAsia="仿宋"/>
                <w:bCs/>
                <w:spacing w:val="6"/>
                <w:kern w:val="0"/>
                <w:sz w:val="24"/>
                <w:szCs w:val="28"/>
              </w:rPr>
              <w:t>学生应结合选题情况及团队优势，择一具体创业方向，充分开展实地调研，确保方案的科学性、长期性和可落地性，最终向出题方提供该方向的调研报告、实施方案、创业设想（以上内容任选其一即可）等。展现形式、字数及内容不限。</w:t>
            </w:r>
          </w:p>
        </w:tc>
      </w:tr>
    </w:tbl>
    <w:p w14:paraId="6DEBAAC0" w14:textId="77777777" w:rsidR="00021E4F" w:rsidRDefault="00021E4F">
      <w:pPr>
        <w:widowControl/>
        <w:tabs>
          <w:tab w:val="left" w:pos="8640"/>
        </w:tabs>
        <w:adjustRightInd w:val="0"/>
        <w:snapToGrid w:val="0"/>
        <w:spacing w:line="440" w:lineRule="exact"/>
        <w:jc w:val="left"/>
        <w:rPr>
          <w:rFonts w:eastAsia="方正黑体简体"/>
          <w:bCs/>
          <w:spacing w:val="6"/>
          <w:kern w:val="0"/>
          <w:sz w:val="32"/>
          <w:szCs w:val="32"/>
          <w:lang w:val="en-GB"/>
        </w:rPr>
      </w:pPr>
    </w:p>
    <w:p w14:paraId="05027945" w14:textId="77777777" w:rsidR="00021E4F" w:rsidRDefault="00000000">
      <w:pPr>
        <w:widowControl/>
        <w:tabs>
          <w:tab w:val="left" w:pos="8640"/>
        </w:tabs>
        <w:adjustRightInd w:val="0"/>
        <w:snapToGrid w:val="0"/>
        <w:spacing w:line="440" w:lineRule="exact"/>
        <w:jc w:val="left"/>
        <w:rPr>
          <w:rFonts w:eastAsia="方正黑体简体"/>
          <w:bCs/>
          <w:spacing w:val="6"/>
          <w:kern w:val="0"/>
          <w:sz w:val="32"/>
          <w:szCs w:val="32"/>
          <w:lang w:val="en-GB"/>
        </w:rPr>
      </w:pPr>
      <w:r>
        <w:rPr>
          <w:rFonts w:eastAsia="方正黑体简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021E4F" w14:paraId="50B89F9A" w14:textId="77777777">
        <w:trPr>
          <w:trHeight w:val="2979"/>
          <w:jc w:val="center"/>
        </w:trPr>
        <w:tc>
          <w:tcPr>
            <w:tcW w:w="1815" w:type="dxa"/>
            <w:tcBorders>
              <w:tl2br w:val="nil"/>
              <w:tr2bl w:val="nil"/>
            </w:tcBorders>
            <w:shd w:val="clear" w:color="auto" w:fill="FFFFFF"/>
            <w:vAlign w:val="center"/>
          </w:tcPr>
          <w:p w14:paraId="4AF306BC"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68563CC0"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1.</w:t>
            </w:r>
            <w:r>
              <w:rPr>
                <w:rFonts w:eastAsia="仿宋"/>
                <w:bCs/>
                <w:spacing w:val="6"/>
                <w:kern w:val="0"/>
                <w:sz w:val="24"/>
                <w:szCs w:val="28"/>
              </w:rPr>
              <w:t>实践调研期间，出题</w:t>
            </w:r>
            <w:r>
              <w:rPr>
                <w:rFonts w:eastAsia="仿宋"/>
                <w:bCs/>
                <w:spacing w:val="6"/>
                <w:kern w:val="0"/>
                <w:sz w:val="24"/>
                <w:szCs w:val="28"/>
                <w:lang w:val="en-GB"/>
              </w:rPr>
              <w:t>单位为可</w:t>
            </w:r>
            <w:r>
              <w:rPr>
                <w:rFonts w:eastAsia="仿宋"/>
                <w:bCs/>
                <w:spacing w:val="6"/>
                <w:kern w:val="0"/>
                <w:sz w:val="24"/>
                <w:szCs w:val="28"/>
              </w:rPr>
              <w:t>为参赛团队提供全天候接待，并配备村两委班子成员，开展指导、座谈、交流活动。视具体情况协调临时住宿、午餐等。</w:t>
            </w:r>
          </w:p>
          <w:p w14:paraId="4F658583"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2.</w:t>
            </w:r>
            <w:r>
              <w:rPr>
                <w:rFonts w:eastAsia="仿宋"/>
                <w:bCs/>
                <w:spacing w:val="6"/>
                <w:kern w:val="0"/>
                <w:sz w:val="24"/>
                <w:szCs w:val="28"/>
              </w:rPr>
              <w:t>方案研究阶段，出题单位可提供线上、线下指导，提供研究资料等。</w:t>
            </w:r>
          </w:p>
          <w:p w14:paraId="04BFE4C9" w14:textId="77777777" w:rsidR="00021E4F"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rPr>
              <w:t>3.</w:t>
            </w:r>
            <w:r>
              <w:rPr>
                <w:rFonts w:eastAsia="仿宋"/>
                <w:bCs/>
                <w:spacing w:val="6"/>
                <w:kern w:val="0"/>
                <w:sz w:val="24"/>
                <w:szCs w:val="28"/>
              </w:rPr>
              <w:t>项目实施阶段，对于有意向开展创业实施的团队，出题单位可提供志愿时长、实习证明、资源协调等合理、必要支持。</w:t>
            </w:r>
          </w:p>
        </w:tc>
      </w:tr>
      <w:tr w:rsidR="00021E4F" w14:paraId="67A3EF6F" w14:textId="77777777">
        <w:trPr>
          <w:trHeight w:val="1699"/>
          <w:jc w:val="center"/>
        </w:trPr>
        <w:tc>
          <w:tcPr>
            <w:tcW w:w="1815" w:type="dxa"/>
            <w:tcBorders>
              <w:tl2br w:val="nil"/>
              <w:tr2bl w:val="nil"/>
            </w:tcBorders>
            <w:shd w:val="clear" w:color="auto" w:fill="FFFFFF"/>
            <w:vAlign w:val="center"/>
          </w:tcPr>
          <w:p w14:paraId="55CFB3B5"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lastRenderedPageBreak/>
              <w:t>奖励措施</w:t>
            </w:r>
          </w:p>
        </w:tc>
        <w:tc>
          <w:tcPr>
            <w:tcW w:w="6689" w:type="dxa"/>
            <w:tcBorders>
              <w:tl2br w:val="nil"/>
              <w:tr2bl w:val="nil"/>
            </w:tcBorders>
            <w:shd w:val="clear" w:color="auto" w:fill="FFFFFF"/>
            <w:vAlign w:val="center"/>
          </w:tcPr>
          <w:p w14:paraId="1C2DFBA6"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出题单位可为</w:t>
            </w:r>
            <w:r>
              <w:rPr>
                <w:rFonts w:eastAsia="仿宋"/>
                <w:bCs/>
                <w:spacing w:val="6"/>
                <w:kern w:val="0"/>
                <w:sz w:val="24"/>
                <w:szCs w:val="28"/>
              </w:rPr>
              <w:t>“</w:t>
            </w:r>
            <w:r>
              <w:rPr>
                <w:rFonts w:eastAsia="仿宋"/>
                <w:bCs/>
                <w:spacing w:val="6"/>
                <w:kern w:val="0"/>
                <w:sz w:val="24"/>
                <w:szCs w:val="28"/>
              </w:rPr>
              <w:t>擂主</w:t>
            </w:r>
            <w:r>
              <w:rPr>
                <w:rFonts w:eastAsia="仿宋"/>
                <w:bCs/>
                <w:spacing w:val="6"/>
                <w:kern w:val="0"/>
                <w:sz w:val="24"/>
                <w:szCs w:val="28"/>
              </w:rPr>
              <w:t>”</w:t>
            </w:r>
            <w:r>
              <w:rPr>
                <w:rFonts w:eastAsia="仿宋"/>
                <w:bCs/>
                <w:spacing w:val="6"/>
                <w:kern w:val="0"/>
                <w:sz w:val="24"/>
                <w:szCs w:val="28"/>
              </w:rPr>
              <w:t>团队提供村内场地作为创业空间，可行性强的项目方案，可申请部分经费提供创业支持。</w:t>
            </w:r>
          </w:p>
          <w:p w14:paraId="2B1BE16D"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出题单位可为所有获奖团队提供实践调研、村内志愿服务期间的志愿时长、实习证明等。获奖团队可加入沙门村</w:t>
            </w:r>
            <w:r>
              <w:rPr>
                <w:rFonts w:eastAsia="仿宋"/>
                <w:bCs/>
                <w:spacing w:val="6"/>
                <w:kern w:val="0"/>
                <w:sz w:val="24"/>
                <w:szCs w:val="28"/>
              </w:rPr>
              <w:t>“</w:t>
            </w:r>
            <w:r>
              <w:rPr>
                <w:rFonts w:eastAsia="仿宋"/>
                <w:bCs/>
                <w:spacing w:val="6"/>
                <w:kern w:val="0"/>
                <w:sz w:val="24"/>
                <w:szCs w:val="28"/>
              </w:rPr>
              <w:t>青年发展</w:t>
            </w:r>
            <w:r>
              <w:rPr>
                <w:rFonts w:eastAsia="仿宋"/>
                <w:bCs/>
                <w:spacing w:val="6"/>
                <w:kern w:val="0"/>
                <w:sz w:val="24"/>
                <w:szCs w:val="28"/>
              </w:rPr>
              <w:t>”</w:t>
            </w:r>
            <w:r>
              <w:rPr>
                <w:rFonts w:eastAsia="仿宋"/>
                <w:bCs/>
                <w:spacing w:val="6"/>
                <w:kern w:val="0"/>
                <w:sz w:val="24"/>
                <w:szCs w:val="28"/>
              </w:rPr>
              <w:t>计划，免费参与沙门村组织的公开活动，参与乡村治理实践、志愿服务活动等。</w:t>
            </w:r>
          </w:p>
        </w:tc>
      </w:tr>
    </w:tbl>
    <w:p w14:paraId="17255130" w14:textId="77777777" w:rsidR="00021E4F" w:rsidRDefault="00000000">
      <w:pPr>
        <w:widowControl/>
        <w:jc w:val="left"/>
        <w:rPr>
          <w:rFonts w:eastAsia="Times New Roman"/>
          <w:kern w:val="0"/>
          <w:sz w:val="24"/>
        </w:rPr>
      </w:pPr>
      <w:r>
        <w:rPr>
          <w:rFonts w:eastAsia="Times New Roman"/>
          <w:kern w:val="0"/>
          <w:sz w:val="24"/>
        </w:rPr>
        <w:br w:type="page"/>
      </w:r>
    </w:p>
    <w:p w14:paraId="0DA86C71" w14:textId="77777777" w:rsidR="00021E4F" w:rsidRDefault="00000000">
      <w:pPr>
        <w:widowControl/>
        <w:adjustRightInd w:val="0"/>
        <w:snapToGrid w:val="0"/>
        <w:spacing w:line="600" w:lineRule="exact"/>
        <w:jc w:val="center"/>
        <w:rPr>
          <w:rFonts w:eastAsia="方正小标宋简体"/>
          <w:kern w:val="0"/>
          <w:sz w:val="44"/>
          <w:szCs w:val="32"/>
          <w:lang w:val="en-GB"/>
        </w:rPr>
      </w:pPr>
      <w:bookmarkStart w:id="7" w:name="_Hlk162361461"/>
      <w:r>
        <w:rPr>
          <w:rFonts w:eastAsia="方正小标宋简体"/>
          <w:kern w:val="0"/>
          <w:sz w:val="44"/>
          <w:szCs w:val="32"/>
          <w:lang w:val="en-GB"/>
        </w:rPr>
        <w:lastRenderedPageBreak/>
        <w:t>“</w:t>
      </w:r>
      <w:r>
        <w:rPr>
          <w:rFonts w:eastAsia="方正小标宋简体"/>
          <w:kern w:val="0"/>
          <w:sz w:val="44"/>
          <w:szCs w:val="32"/>
          <w:lang w:val="en-GB"/>
        </w:rPr>
        <w:t>青振京郊</w:t>
      </w:r>
      <w:r>
        <w:rPr>
          <w:rFonts w:eastAsia="方正小标宋简体"/>
          <w:kern w:val="0"/>
          <w:sz w:val="44"/>
          <w:szCs w:val="32"/>
          <w:lang w:val="en-GB"/>
        </w:rPr>
        <w:t>”</w:t>
      </w:r>
      <w:r>
        <w:rPr>
          <w:rFonts w:eastAsia="方正小标宋简体"/>
          <w:kern w:val="0"/>
          <w:sz w:val="44"/>
          <w:szCs w:val="32"/>
          <w:lang w:val="en-GB"/>
        </w:rPr>
        <w:t>乡村振兴专项赛</w:t>
      </w:r>
    </w:p>
    <w:p w14:paraId="1154E1E7" w14:textId="77777777" w:rsidR="00021E4F"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-13</w:t>
      </w:r>
    </w:p>
    <w:bookmarkEnd w:id="7"/>
    <w:p w14:paraId="006B0CE6" w14:textId="77777777" w:rsidR="00021E4F" w:rsidRDefault="00021E4F">
      <w:pPr>
        <w:widowControl/>
        <w:tabs>
          <w:tab w:val="left" w:pos="8640"/>
        </w:tabs>
        <w:adjustRightInd w:val="0"/>
        <w:snapToGrid w:val="0"/>
        <w:jc w:val="left"/>
        <w:rPr>
          <w:rFonts w:eastAsia="仿宋"/>
          <w:bCs/>
          <w:spacing w:val="6"/>
          <w:kern w:val="0"/>
          <w:szCs w:val="21"/>
          <w:lang w:val="en-GB"/>
        </w:rPr>
      </w:pPr>
    </w:p>
    <w:p w14:paraId="25DA8CF4" w14:textId="77777777" w:rsidR="00021E4F"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321"/>
        <w:gridCol w:w="1828"/>
        <w:gridCol w:w="2783"/>
      </w:tblGrid>
      <w:tr w:rsidR="00021E4F" w14:paraId="7ECE1AE2" w14:textId="77777777">
        <w:trPr>
          <w:trHeight w:val="582"/>
          <w:jc w:val="center"/>
        </w:trPr>
        <w:tc>
          <w:tcPr>
            <w:tcW w:w="1668" w:type="dxa"/>
            <w:vAlign w:val="center"/>
          </w:tcPr>
          <w:p w14:paraId="4C5E255D"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52CC3305" w14:textId="77777777" w:rsidR="00021E4F" w:rsidRDefault="00000000">
            <w:pPr>
              <w:widowControl/>
              <w:spacing w:line="400" w:lineRule="exact"/>
              <w:jc w:val="center"/>
              <w:textAlignment w:val="center"/>
              <w:rPr>
                <w:rFonts w:eastAsia="仿宋"/>
                <w:color w:val="000000"/>
                <w:kern w:val="0"/>
                <w:sz w:val="24"/>
              </w:rPr>
            </w:pPr>
            <w:r>
              <w:rPr>
                <w:rFonts w:eastAsia="仿宋"/>
                <w:bCs/>
                <w:spacing w:val="6"/>
                <w:kern w:val="0"/>
                <w:sz w:val="24"/>
                <w:szCs w:val="28"/>
              </w:rPr>
              <w:t>北京竞业达数码科技股份有限公司（股票代码</w:t>
            </w:r>
            <w:r>
              <w:rPr>
                <w:rFonts w:eastAsia="仿宋"/>
                <w:bCs/>
                <w:spacing w:val="6"/>
                <w:kern w:val="0"/>
                <w:sz w:val="24"/>
                <w:szCs w:val="28"/>
              </w:rPr>
              <w:t>003005</w:t>
            </w:r>
            <w:r>
              <w:rPr>
                <w:rFonts w:eastAsia="仿宋"/>
                <w:bCs/>
                <w:spacing w:val="6"/>
                <w:kern w:val="0"/>
                <w:sz w:val="24"/>
                <w:szCs w:val="28"/>
              </w:rPr>
              <w:t>）</w:t>
            </w:r>
          </w:p>
        </w:tc>
      </w:tr>
      <w:tr w:rsidR="00021E4F" w14:paraId="263DDF24" w14:textId="77777777">
        <w:trPr>
          <w:trHeight w:val="582"/>
          <w:jc w:val="center"/>
        </w:trPr>
        <w:tc>
          <w:tcPr>
            <w:tcW w:w="1668" w:type="dxa"/>
            <w:vAlign w:val="center"/>
          </w:tcPr>
          <w:p w14:paraId="43EA48A9" w14:textId="77777777" w:rsidR="00021E4F"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0DF25F47"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私营企业</w:t>
            </w:r>
          </w:p>
        </w:tc>
      </w:tr>
      <w:tr w:rsidR="00021E4F" w14:paraId="6127C420" w14:textId="77777777">
        <w:trPr>
          <w:trHeight w:val="567"/>
          <w:jc w:val="center"/>
        </w:trPr>
        <w:tc>
          <w:tcPr>
            <w:tcW w:w="1668" w:type="dxa"/>
            <w:vAlign w:val="center"/>
          </w:tcPr>
          <w:p w14:paraId="2EA63255"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38E5C0F2" w14:textId="77777777" w:rsidR="00021E4F" w:rsidRDefault="00000000">
            <w:pPr>
              <w:widowControl/>
              <w:adjustRightInd w:val="0"/>
              <w:spacing w:line="400" w:lineRule="exact"/>
              <w:jc w:val="center"/>
              <w:rPr>
                <w:rFonts w:eastAsia="仿宋"/>
                <w:kern w:val="0"/>
                <w:sz w:val="24"/>
              </w:rPr>
            </w:pPr>
            <w:r>
              <w:rPr>
                <w:rFonts w:eastAsia="仿宋"/>
                <w:kern w:val="0"/>
                <w:sz w:val="24"/>
              </w:rPr>
              <w:t>北京市海淀区银桦路</w:t>
            </w:r>
            <w:r>
              <w:rPr>
                <w:rFonts w:eastAsia="仿宋"/>
                <w:kern w:val="0"/>
                <w:sz w:val="24"/>
              </w:rPr>
              <w:t>60</w:t>
            </w:r>
            <w:r>
              <w:rPr>
                <w:rFonts w:eastAsia="仿宋"/>
                <w:kern w:val="0"/>
                <w:sz w:val="24"/>
              </w:rPr>
              <w:t>号院</w:t>
            </w:r>
            <w:r>
              <w:rPr>
                <w:rFonts w:eastAsia="仿宋"/>
                <w:kern w:val="0"/>
                <w:sz w:val="24"/>
              </w:rPr>
              <w:t>6</w:t>
            </w:r>
            <w:r>
              <w:rPr>
                <w:rFonts w:eastAsia="仿宋"/>
                <w:kern w:val="0"/>
                <w:sz w:val="24"/>
              </w:rPr>
              <w:t>号楼竞业达大厦</w:t>
            </w:r>
          </w:p>
        </w:tc>
      </w:tr>
      <w:tr w:rsidR="00021E4F" w14:paraId="4B533306" w14:textId="77777777">
        <w:trPr>
          <w:trHeight w:val="1242"/>
          <w:jc w:val="center"/>
        </w:trPr>
        <w:tc>
          <w:tcPr>
            <w:tcW w:w="1668" w:type="dxa"/>
            <w:vAlign w:val="center"/>
          </w:tcPr>
          <w:p w14:paraId="4D9BF304"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72C6AFCD" w14:textId="77777777" w:rsidR="00021E4F"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rPr>
              <w:t>北京竞业达数码科技股份有限公司，注册资本：</w:t>
            </w:r>
            <w:r>
              <w:rPr>
                <w:rFonts w:eastAsia="仿宋"/>
                <w:bCs/>
                <w:spacing w:val="6"/>
                <w:kern w:val="0"/>
                <w:sz w:val="24"/>
                <w:szCs w:val="28"/>
              </w:rPr>
              <w:t>14,840</w:t>
            </w:r>
            <w:r>
              <w:rPr>
                <w:rFonts w:eastAsia="仿宋"/>
                <w:bCs/>
                <w:spacing w:val="6"/>
                <w:kern w:val="0"/>
                <w:sz w:val="24"/>
                <w:szCs w:val="28"/>
              </w:rPr>
              <w:t>万</w:t>
            </w:r>
            <w:r>
              <w:rPr>
                <w:rFonts w:eastAsia="仿宋" w:hint="eastAsia"/>
                <w:bCs/>
                <w:spacing w:val="6"/>
                <w:kern w:val="0"/>
                <w:sz w:val="24"/>
                <w:szCs w:val="28"/>
              </w:rPr>
              <w:t>（</w:t>
            </w:r>
            <w:r>
              <w:rPr>
                <w:rFonts w:eastAsia="仿宋"/>
                <w:bCs/>
                <w:spacing w:val="6"/>
                <w:kern w:val="0"/>
                <w:sz w:val="24"/>
                <w:szCs w:val="28"/>
              </w:rPr>
              <w:t>元</w:t>
            </w:r>
            <w:r>
              <w:rPr>
                <w:rFonts w:eastAsia="仿宋" w:hint="eastAsia"/>
                <w:bCs/>
                <w:spacing w:val="6"/>
                <w:kern w:val="0"/>
                <w:sz w:val="24"/>
                <w:szCs w:val="28"/>
              </w:rPr>
              <w:t>）</w:t>
            </w:r>
            <w:r>
              <w:rPr>
                <w:rFonts w:eastAsia="仿宋"/>
                <w:bCs/>
                <w:spacing w:val="6"/>
                <w:kern w:val="0"/>
                <w:sz w:val="24"/>
                <w:szCs w:val="28"/>
              </w:rPr>
              <w:t>，成立于</w:t>
            </w:r>
            <w:r>
              <w:rPr>
                <w:rFonts w:eastAsia="仿宋"/>
                <w:bCs/>
                <w:spacing w:val="6"/>
                <w:kern w:val="0"/>
                <w:sz w:val="24"/>
                <w:szCs w:val="28"/>
              </w:rPr>
              <w:t>1997</w:t>
            </w:r>
            <w:r>
              <w:rPr>
                <w:rFonts w:eastAsia="仿宋"/>
                <w:bCs/>
                <w:spacing w:val="6"/>
                <w:kern w:val="0"/>
                <w:sz w:val="24"/>
                <w:szCs w:val="28"/>
              </w:rPr>
              <w:t>年，秉承</w:t>
            </w:r>
            <w:r>
              <w:rPr>
                <w:rFonts w:eastAsia="仿宋"/>
                <w:bCs/>
                <w:spacing w:val="6"/>
                <w:kern w:val="0"/>
                <w:sz w:val="24"/>
                <w:szCs w:val="28"/>
              </w:rPr>
              <w:t>“</w:t>
            </w:r>
            <w:r>
              <w:rPr>
                <w:rFonts w:eastAsia="仿宋"/>
                <w:bCs/>
                <w:spacing w:val="6"/>
                <w:kern w:val="0"/>
                <w:sz w:val="24"/>
                <w:szCs w:val="28"/>
              </w:rPr>
              <w:t>科技赋能，数智化助力行业高质量发展</w:t>
            </w:r>
            <w:r>
              <w:rPr>
                <w:rFonts w:eastAsia="仿宋"/>
                <w:bCs/>
                <w:spacing w:val="6"/>
                <w:kern w:val="0"/>
                <w:sz w:val="24"/>
                <w:szCs w:val="28"/>
              </w:rPr>
              <w:t>”</w:t>
            </w:r>
            <w:r>
              <w:rPr>
                <w:rFonts w:eastAsia="仿宋"/>
                <w:bCs/>
                <w:spacing w:val="6"/>
                <w:kern w:val="0"/>
                <w:sz w:val="24"/>
                <w:szCs w:val="28"/>
              </w:rPr>
              <w:t>的理念，依托自有核心技术，为智慧教育、智慧轨道和工业物联网行业提供具有自主知识产权、自主品牌的技术、产品和整体解决方案。廿载奋斗，持续创新。竞业达始终以客户需求为导向，深耕行业、贴合场景，在智慧教育领域，聚焦智慧教学与校园、智慧招考、数字职教业务；基于高度协同的核心技术，在智慧轨道领域布局综合视频、综合安防及智能运维业务，为行业客户持续输出高质量产品及服务。数智未来，任重道远。竞业达将积极践行国家数字经济发展战略，构筑面向未来的可持续发展能力，以高质量发展为牵引，构建行业应用生态，赋能行业数字化转型。</w:t>
            </w:r>
          </w:p>
        </w:tc>
      </w:tr>
      <w:tr w:rsidR="00021E4F" w14:paraId="2377C2B0" w14:textId="77777777">
        <w:trPr>
          <w:trHeight w:val="535"/>
          <w:jc w:val="center"/>
        </w:trPr>
        <w:tc>
          <w:tcPr>
            <w:tcW w:w="1668" w:type="dxa"/>
            <w:vAlign w:val="center"/>
          </w:tcPr>
          <w:p w14:paraId="51D94838" w14:textId="77777777" w:rsidR="00021E4F"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321" w:type="dxa"/>
            <w:vAlign w:val="center"/>
          </w:tcPr>
          <w:p w14:paraId="17B45A6C"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向老师</w:t>
            </w:r>
          </w:p>
        </w:tc>
        <w:tc>
          <w:tcPr>
            <w:tcW w:w="1828" w:type="dxa"/>
            <w:vAlign w:val="center"/>
          </w:tcPr>
          <w:p w14:paraId="7CFD9F0C" w14:textId="77777777" w:rsidR="00021E4F" w:rsidRDefault="00000000">
            <w:pPr>
              <w:widowControl/>
              <w:adjustRightInd w:val="0"/>
              <w:spacing w:line="400" w:lineRule="exact"/>
              <w:jc w:val="center"/>
              <w:rPr>
                <w:rFonts w:eastAsia="楷体"/>
                <w:kern w:val="0"/>
                <w:sz w:val="28"/>
                <w:szCs w:val="32"/>
                <w:lang w:val="en-GB"/>
              </w:rPr>
            </w:pPr>
            <w:r>
              <w:rPr>
                <w:rFonts w:eastAsia="楷体"/>
                <w:kern w:val="0"/>
                <w:sz w:val="28"/>
                <w:szCs w:val="32"/>
                <w:lang w:val="en-GB"/>
              </w:rPr>
              <w:t>联系方式</w:t>
            </w:r>
          </w:p>
        </w:tc>
        <w:tc>
          <w:tcPr>
            <w:tcW w:w="2783" w:type="dxa"/>
            <w:vAlign w:val="center"/>
          </w:tcPr>
          <w:p w14:paraId="28CB89F2" w14:textId="77777777" w:rsidR="00021E4F" w:rsidRDefault="00000000">
            <w:pPr>
              <w:widowControl/>
              <w:adjustRightInd w:val="0"/>
              <w:spacing w:line="400" w:lineRule="exact"/>
              <w:jc w:val="center"/>
              <w:rPr>
                <w:rFonts w:eastAsia="仿宋"/>
                <w:kern w:val="0"/>
                <w:sz w:val="24"/>
              </w:rPr>
            </w:pPr>
            <w:r>
              <w:rPr>
                <w:rFonts w:eastAsia="仿宋"/>
                <w:bCs/>
                <w:spacing w:val="6"/>
                <w:kern w:val="0"/>
                <w:sz w:val="24"/>
                <w:szCs w:val="28"/>
              </w:rPr>
              <w:t>13370179755</w:t>
            </w:r>
          </w:p>
        </w:tc>
      </w:tr>
    </w:tbl>
    <w:p w14:paraId="44748F23" w14:textId="77777777" w:rsidR="00021E4F" w:rsidRDefault="00021E4F">
      <w:pPr>
        <w:widowControl/>
        <w:tabs>
          <w:tab w:val="left" w:pos="8640"/>
        </w:tabs>
        <w:adjustRightInd w:val="0"/>
        <w:snapToGrid w:val="0"/>
        <w:spacing w:line="560" w:lineRule="exact"/>
        <w:jc w:val="left"/>
        <w:rPr>
          <w:rFonts w:eastAsia="仿宋"/>
          <w:bCs/>
          <w:spacing w:val="6"/>
          <w:kern w:val="0"/>
          <w:sz w:val="32"/>
          <w:szCs w:val="32"/>
          <w:lang w:val="en-GB"/>
        </w:rPr>
      </w:pPr>
    </w:p>
    <w:p w14:paraId="46A40A34" w14:textId="77777777" w:rsidR="00021E4F"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021E4F" w14:paraId="5314C1B9" w14:textId="77777777">
        <w:trPr>
          <w:trHeight w:val="795"/>
          <w:jc w:val="center"/>
        </w:trPr>
        <w:tc>
          <w:tcPr>
            <w:tcW w:w="1835" w:type="dxa"/>
            <w:tcBorders>
              <w:tl2br w:val="nil"/>
              <w:tr2bl w:val="nil"/>
            </w:tcBorders>
            <w:shd w:val="clear" w:color="auto" w:fill="FFFFFF"/>
            <w:vAlign w:val="center"/>
          </w:tcPr>
          <w:p w14:paraId="1E285A97"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0D280356" w14:textId="77777777" w:rsidR="00021E4F" w:rsidRDefault="00000000">
            <w:pPr>
              <w:widowControl/>
              <w:adjustRightInd w:val="0"/>
              <w:spacing w:line="400" w:lineRule="exact"/>
              <w:jc w:val="center"/>
              <w:rPr>
                <w:rFonts w:eastAsia="仿宋"/>
                <w:kern w:val="0"/>
                <w:sz w:val="24"/>
              </w:rPr>
            </w:pPr>
            <w:r>
              <w:rPr>
                <w:rFonts w:eastAsia="仿宋"/>
                <w:kern w:val="0"/>
                <w:sz w:val="24"/>
              </w:rPr>
              <w:t>基于物联网传感器融合技术的智慧农业大棚种植环境监测关键技术</w:t>
            </w:r>
          </w:p>
        </w:tc>
      </w:tr>
      <w:tr w:rsidR="00021E4F" w14:paraId="5C8C0655" w14:textId="77777777">
        <w:trPr>
          <w:trHeight w:val="567"/>
          <w:jc w:val="center"/>
        </w:trPr>
        <w:tc>
          <w:tcPr>
            <w:tcW w:w="1835" w:type="dxa"/>
            <w:tcBorders>
              <w:tl2br w:val="nil"/>
              <w:tr2bl w:val="nil"/>
            </w:tcBorders>
            <w:shd w:val="clear" w:color="auto" w:fill="FFFFFF"/>
            <w:vAlign w:val="center"/>
          </w:tcPr>
          <w:p w14:paraId="5E58BAFC"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0D0A3B27" w14:textId="77777777" w:rsidR="00021E4F" w:rsidRDefault="00000000">
            <w:pPr>
              <w:widowControl/>
              <w:adjustRightInd w:val="0"/>
              <w:spacing w:line="400" w:lineRule="exact"/>
              <w:jc w:val="center"/>
              <w:rPr>
                <w:rFonts w:eastAsia="仿宋"/>
                <w:kern w:val="0"/>
                <w:sz w:val="24"/>
              </w:rPr>
            </w:pPr>
            <w:r>
              <w:rPr>
                <w:rFonts w:eastAsia="仿宋"/>
                <w:kern w:val="0"/>
                <w:sz w:val="24"/>
              </w:rPr>
              <w:t>信息技术</w:t>
            </w:r>
          </w:p>
        </w:tc>
      </w:tr>
      <w:tr w:rsidR="00021E4F" w14:paraId="2997A6F9" w14:textId="77777777">
        <w:trPr>
          <w:trHeight w:val="771"/>
          <w:jc w:val="center"/>
        </w:trPr>
        <w:tc>
          <w:tcPr>
            <w:tcW w:w="1835" w:type="dxa"/>
            <w:tcBorders>
              <w:tl2br w:val="nil"/>
              <w:tr2bl w:val="nil"/>
            </w:tcBorders>
            <w:shd w:val="clear" w:color="auto" w:fill="FFFFFF"/>
            <w:vAlign w:val="center"/>
          </w:tcPr>
          <w:p w14:paraId="02DBC971"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44CBB05E"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农业生产一直是人类生活不可或缺的基础产业，然而，传统的农业种植方式面临着一系列问题，如土壤水分管理不准确、病虫害防治不及时、环境温湿度难以控制等。针对这些问题，发展智慧农业技术</w:t>
            </w:r>
            <w:r>
              <w:rPr>
                <w:rFonts w:eastAsia="仿宋" w:hint="eastAsia"/>
                <w:bCs/>
                <w:spacing w:val="6"/>
                <w:kern w:val="0"/>
                <w:sz w:val="24"/>
                <w:szCs w:val="28"/>
              </w:rPr>
              <w:t>成为</w:t>
            </w:r>
            <w:r>
              <w:rPr>
                <w:rFonts w:eastAsia="仿宋"/>
                <w:bCs/>
                <w:spacing w:val="6"/>
                <w:kern w:val="0"/>
                <w:sz w:val="24"/>
                <w:szCs w:val="28"/>
              </w:rPr>
              <w:t>提高农业生产效益和可持续</w:t>
            </w:r>
            <w:r>
              <w:rPr>
                <w:rFonts w:eastAsia="仿宋"/>
                <w:bCs/>
                <w:spacing w:val="6"/>
                <w:kern w:val="0"/>
                <w:sz w:val="24"/>
                <w:szCs w:val="28"/>
              </w:rPr>
              <w:lastRenderedPageBreak/>
              <w:t>发展的关键。本竞赛题目旨在通过应用多传感器融合技术，实现对大棚种植环境的精确监测，提高农作物的产量和质量，进而推动农业的可持续发展。</w:t>
            </w:r>
          </w:p>
          <w:p w14:paraId="5539E875"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本竞赛题目关注的是大棚种植环境监测，旨在通过多传感器融合技术，实现对大棚内各项环境参数的综合监测和数据分析。多传感器融合技术可以同时收集温度、湿度、光照、土壤水分等多个环境参数，并将数据进行整合分析，为农民提供全面准确的环境信息。同时，结合物联网和云计算等技术，将数据实时传输到农业管理平台，为农民提供科学的决策依据。参赛者需要设计和实现一套可靠的监测系统，能够实时地监测大棚内的环境参数，提供准确预测、及时的预警和决策支持。并通过实验验证，评估系统的性能和有效性。</w:t>
            </w:r>
          </w:p>
        </w:tc>
      </w:tr>
      <w:tr w:rsidR="00021E4F" w14:paraId="266AC0F1" w14:textId="77777777">
        <w:trPr>
          <w:trHeight w:val="1095"/>
          <w:jc w:val="center"/>
        </w:trPr>
        <w:tc>
          <w:tcPr>
            <w:tcW w:w="1835" w:type="dxa"/>
            <w:tcBorders>
              <w:tl2br w:val="nil"/>
              <w:tr2bl w:val="nil"/>
            </w:tcBorders>
            <w:shd w:val="clear" w:color="auto" w:fill="FFFFFF"/>
            <w:vAlign w:val="center"/>
          </w:tcPr>
          <w:p w14:paraId="39ED6976" w14:textId="77777777" w:rsidR="00021E4F"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63F3A6E3"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15563633" w14:textId="77777777" w:rsidR="00021E4F" w:rsidRDefault="00000000">
            <w:pPr>
              <w:widowControl/>
              <w:adjustRightInd w:val="0"/>
              <w:snapToGrid w:val="0"/>
              <w:spacing w:line="400" w:lineRule="exact"/>
              <w:ind w:firstLineChars="200" w:firstLine="480"/>
              <w:rPr>
                <w:rFonts w:eastAsia="仿宋"/>
                <w:kern w:val="0"/>
                <w:sz w:val="24"/>
                <w:lang w:val="en-GB"/>
              </w:rPr>
            </w:pPr>
            <w:r>
              <w:rPr>
                <w:rFonts w:eastAsia="仿宋"/>
                <w:kern w:val="0"/>
                <w:sz w:val="24"/>
                <w:lang w:val="en-GB"/>
              </w:rPr>
              <w:t>通过基于物联网传感器融合技术的智慧农业大棚种植环境监测关键技术的研究和应用，预计可以带来以下经济社会效益：</w:t>
            </w:r>
          </w:p>
          <w:p w14:paraId="2769ECF0" w14:textId="77777777" w:rsidR="00021E4F" w:rsidRDefault="00000000">
            <w:pPr>
              <w:widowControl/>
              <w:numPr>
                <w:ilvl w:val="0"/>
                <w:numId w:val="1"/>
              </w:numPr>
              <w:adjustRightInd w:val="0"/>
              <w:snapToGrid w:val="0"/>
              <w:spacing w:line="400" w:lineRule="exact"/>
              <w:ind w:firstLineChars="200" w:firstLine="480"/>
              <w:rPr>
                <w:rFonts w:eastAsia="仿宋"/>
                <w:kern w:val="0"/>
                <w:sz w:val="24"/>
                <w:lang w:val="en-GB"/>
              </w:rPr>
            </w:pPr>
            <w:r>
              <w:rPr>
                <w:rFonts w:eastAsia="仿宋"/>
                <w:kern w:val="0"/>
                <w:sz w:val="24"/>
                <w:lang w:val="en-GB"/>
              </w:rPr>
              <w:t>提高农作物产量和质量：通过精确监测大棚种植环境的温度、湿度、光照、土壤水分等参数，农民可以更好地管理和优化种植环境，从而提高农作物的产量和质量。这将直接增加农民的收入，并满足不断增长的农产品市场需求。</w:t>
            </w:r>
          </w:p>
          <w:p w14:paraId="25B385AF" w14:textId="77777777" w:rsidR="00021E4F" w:rsidRDefault="00000000">
            <w:pPr>
              <w:widowControl/>
              <w:numPr>
                <w:ilvl w:val="0"/>
                <w:numId w:val="1"/>
              </w:numPr>
              <w:adjustRightInd w:val="0"/>
              <w:snapToGrid w:val="0"/>
              <w:spacing w:line="400" w:lineRule="exact"/>
              <w:ind w:firstLineChars="200" w:firstLine="480"/>
              <w:rPr>
                <w:rFonts w:eastAsia="仿宋"/>
                <w:kern w:val="0"/>
                <w:sz w:val="24"/>
                <w:lang w:val="en-GB"/>
              </w:rPr>
            </w:pPr>
            <w:r>
              <w:rPr>
                <w:rFonts w:eastAsia="仿宋"/>
                <w:kern w:val="0"/>
                <w:sz w:val="24"/>
                <w:lang w:val="en-GB"/>
              </w:rPr>
              <w:t>节约资源和降低成本：通过实时监测和数据分析，农民可以实施精细化的农业生产管理。例如，根据实时数据调整灌溉、施肥和病虫害防治措施，避免过量使用农药和化肥，减少资源浪费和环境污染。此外，通过预警系统的提前通知，农民能够及时采取行动，避免损失和浪费。</w:t>
            </w:r>
          </w:p>
          <w:p w14:paraId="731C63E3" w14:textId="77777777" w:rsidR="00021E4F" w:rsidRDefault="00000000">
            <w:pPr>
              <w:widowControl/>
              <w:adjustRightInd w:val="0"/>
              <w:snapToGrid w:val="0"/>
              <w:spacing w:line="400" w:lineRule="exact"/>
              <w:ind w:firstLineChars="200" w:firstLine="480"/>
              <w:rPr>
                <w:rFonts w:eastAsia="仿宋"/>
                <w:kern w:val="0"/>
                <w:sz w:val="24"/>
                <w:lang w:val="en-GB"/>
              </w:rPr>
            </w:pPr>
            <w:r>
              <w:rPr>
                <w:rFonts w:eastAsia="仿宋"/>
                <w:kern w:val="0"/>
                <w:sz w:val="24"/>
              </w:rPr>
              <w:t xml:space="preserve">3) </w:t>
            </w:r>
            <w:r>
              <w:rPr>
                <w:rFonts w:eastAsia="仿宋"/>
                <w:kern w:val="0"/>
                <w:sz w:val="24"/>
                <w:lang w:val="en-GB"/>
              </w:rPr>
              <w:t>提高农业的可持续性和环境保护：智慧农业大棚种植环境监测技术的应用有助于实现农业的精准化生产和资源的可持续利用。减少农业生产中的浪费和环境污染，促进农业的绿色化发展。这对于保护生物多样性、改善土壤质量、减少土地退化等环境问题具有积极的影响。</w:t>
            </w:r>
          </w:p>
          <w:p w14:paraId="2330E916" w14:textId="77777777" w:rsidR="00021E4F" w:rsidRDefault="00000000">
            <w:pPr>
              <w:widowControl/>
              <w:adjustRightInd w:val="0"/>
              <w:snapToGrid w:val="0"/>
              <w:spacing w:line="400" w:lineRule="exact"/>
              <w:ind w:firstLineChars="200" w:firstLine="480"/>
              <w:rPr>
                <w:rFonts w:eastAsia="仿宋"/>
                <w:kern w:val="0"/>
                <w:sz w:val="28"/>
                <w:szCs w:val="28"/>
                <w:lang w:val="en-GB"/>
              </w:rPr>
            </w:pPr>
            <w:r>
              <w:rPr>
                <w:rFonts w:eastAsia="仿宋"/>
                <w:kern w:val="0"/>
                <w:sz w:val="24"/>
                <w:lang w:val="en-GB"/>
              </w:rPr>
              <w:t>总之，基于物联网传感器融合技术的智慧农业大棚种植环境监测关键技术的应用预计将带来的经济效益包括增加农民收入、降低生产成本；社会效益包括提升农民技术水平、创造就业机会；环境效益包括节约资源和降低环境污染，并推动农业可持续发展。</w:t>
            </w:r>
          </w:p>
        </w:tc>
      </w:tr>
      <w:tr w:rsidR="00021E4F" w14:paraId="74D09F02" w14:textId="77777777">
        <w:trPr>
          <w:trHeight w:val="1236"/>
          <w:jc w:val="center"/>
        </w:trPr>
        <w:tc>
          <w:tcPr>
            <w:tcW w:w="1835" w:type="dxa"/>
            <w:tcBorders>
              <w:right w:val="single" w:sz="4" w:space="0" w:color="auto"/>
              <w:tl2br w:val="nil"/>
              <w:tr2bl w:val="nil"/>
            </w:tcBorders>
            <w:shd w:val="clear" w:color="auto" w:fill="FFFFFF"/>
            <w:vAlign w:val="center"/>
          </w:tcPr>
          <w:p w14:paraId="6878B01F"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lastRenderedPageBreak/>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7909758B" w14:textId="77777777" w:rsidR="00021E4F" w:rsidRDefault="00000000">
            <w:pPr>
              <w:widowControl/>
              <w:adjustRightInd w:val="0"/>
              <w:snapToGrid w:val="0"/>
              <w:spacing w:line="400" w:lineRule="exact"/>
              <w:ind w:firstLineChars="200" w:firstLine="480"/>
              <w:jc w:val="left"/>
              <w:rPr>
                <w:rFonts w:eastAsia="仿宋"/>
                <w:kern w:val="0"/>
                <w:sz w:val="24"/>
                <w:lang w:val="en-GB"/>
              </w:rPr>
            </w:pPr>
            <w:r>
              <w:rPr>
                <w:rFonts w:eastAsia="仿宋"/>
                <w:kern w:val="0"/>
                <w:sz w:val="24"/>
                <w:lang w:val="en-GB"/>
              </w:rPr>
              <w:t>学生答题和提交作品方案的具体要求将根据创新设计挑战赛的规定和目标而定：</w:t>
            </w:r>
          </w:p>
          <w:p w14:paraId="7AEF3EFE" w14:textId="77777777" w:rsidR="00021E4F" w:rsidRDefault="00000000">
            <w:pPr>
              <w:widowControl/>
              <w:adjustRightInd w:val="0"/>
              <w:snapToGrid w:val="0"/>
              <w:spacing w:line="400" w:lineRule="exact"/>
              <w:ind w:firstLineChars="200" w:firstLine="482"/>
              <w:jc w:val="left"/>
              <w:rPr>
                <w:rFonts w:eastAsia="仿宋"/>
                <w:kern w:val="0"/>
                <w:sz w:val="24"/>
                <w:lang w:val="en-GB"/>
              </w:rPr>
            </w:pPr>
            <w:r>
              <w:rPr>
                <w:rFonts w:eastAsia="仿宋"/>
                <w:b/>
                <w:bCs/>
                <w:kern w:val="0"/>
                <w:sz w:val="24"/>
                <w:lang w:val="en-GB"/>
              </w:rPr>
              <w:t>选题内容：</w:t>
            </w:r>
            <w:r>
              <w:rPr>
                <w:rFonts w:eastAsia="仿宋"/>
                <w:bCs/>
                <w:spacing w:val="6"/>
                <w:kern w:val="0"/>
                <w:sz w:val="24"/>
                <w:szCs w:val="28"/>
              </w:rPr>
              <w:t>本竞赛期望参赛者能够提供一套基于物联网传感器融合技术的智慧农业大棚种植环境监测系统，具备高精度、高稳定性、实时性和可靠性。该系统应能够帮助农民实时掌握大棚内的环境状况，并通过数据分析和预测，提供相应的决策支持，以提高农作物的产量和质量。同时，该系统也应具备可扩展性和可升级性，以适应未来智慧农业发展的需求。</w:t>
            </w:r>
          </w:p>
          <w:p w14:paraId="47508CE3" w14:textId="77777777" w:rsidR="00021E4F" w:rsidRDefault="00000000">
            <w:pPr>
              <w:widowControl/>
              <w:adjustRightInd w:val="0"/>
              <w:snapToGrid w:val="0"/>
              <w:spacing w:line="400" w:lineRule="exact"/>
              <w:ind w:firstLineChars="200" w:firstLine="482"/>
              <w:jc w:val="left"/>
              <w:rPr>
                <w:rFonts w:eastAsia="仿宋"/>
                <w:kern w:val="0"/>
                <w:sz w:val="24"/>
                <w:lang w:val="en-GB"/>
              </w:rPr>
            </w:pPr>
            <w:r>
              <w:rPr>
                <w:rFonts w:eastAsia="仿宋"/>
                <w:b/>
                <w:bCs/>
                <w:kern w:val="0"/>
                <w:sz w:val="24"/>
                <w:lang w:val="en-GB"/>
              </w:rPr>
              <w:t>提交形式和时间：</w:t>
            </w:r>
            <w:r>
              <w:rPr>
                <w:rFonts w:eastAsia="仿宋"/>
                <w:kern w:val="0"/>
                <w:sz w:val="24"/>
                <w:lang w:val="en-GB"/>
              </w:rPr>
              <w:t>要求学生以书面报告或者技术方案的形式提交作品。报告或方案应具备清晰的结构和描述，包含问题定义、研究内容、技术方案、实验验证、结果分析等。参赛学生需按照指定的时间节点提交作品，以确保审核和评选的顺利进行。</w:t>
            </w:r>
          </w:p>
          <w:p w14:paraId="7839A89E" w14:textId="77777777" w:rsidR="00021E4F" w:rsidRDefault="00000000">
            <w:pPr>
              <w:widowControl/>
              <w:adjustRightInd w:val="0"/>
              <w:snapToGrid w:val="0"/>
              <w:spacing w:line="400" w:lineRule="exact"/>
              <w:ind w:firstLineChars="200" w:firstLine="482"/>
              <w:jc w:val="left"/>
              <w:rPr>
                <w:rFonts w:eastAsia="仿宋"/>
                <w:kern w:val="0"/>
                <w:sz w:val="24"/>
                <w:lang w:val="en-GB"/>
              </w:rPr>
            </w:pPr>
            <w:r>
              <w:rPr>
                <w:rFonts w:eastAsia="仿宋"/>
                <w:b/>
                <w:bCs/>
                <w:kern w:val="0"/>
                <w:sz w:val="24"/>
                <w:lang w:val="en-GB"/>
              </w:rPr>
              <w:t>技术要求：</w:t>
            </w:r>
            <w:r>
              <w:rPr>
                <w:rFonts w:eastAsia="仿宋"/>
                <w:kern w:val="0"/>
                <w:sz w:val="24"/>
                <w:lang w:val="en-GB"/>
              </w:rPr>
              <w:t>作品应体现创新性、科学性和实用性。学生应描述所采用的方法和算法，并解释其独特之处和优势。如果涉及实验验证，应提供详细的实验设计、数据和结果分析。</w:t>
            </w:r>
          </w:p>
          <w:p w14:paraId="5706B287" w14:textId="77777777" w:rsidR="00021E4F" w:rsidRDefault="00000000">
            <w:pPr>
              <w:widowControl/>
              <w:adjustRightInd w:val="0"/>
              <w:snapToGrid w:val="0"/>
              <w:spacing w:line="400" w:lineRule="exact"/>
              <w:ind w:firstLineChars="200" w:firstLine="482"/>
              <w:jc w:val="left"/>
              <w:rPr>
                <w:rFonts w:eastAsia="仿宋"/>
                <w:kern w:val="0"/>
                <w:sz w:val="24"/>
                <w:lang w:val="en-GB"/>
              </w:rPr>
            </w:pPr>
            <w:r>
              <w:rPr>
                <w:rFonts w:eastAsia="仿宋"/>
                <w:b/>
                <w:bCs/>
                <w:kern w:val="0"/>
                <w:sz w:val="24"/>
                <w:lang w:val="en-GB"/>
              </w:rPr>
              <w:t>评选标准：</w:t>
            </w:r>
            <w:r>
              <w:rPr>
                <w:rFonts w:eastAsia="仿宋"/>
                <w:kern w:val="0"/>
                <w:sz w:val="24"/>
                <w:lang w:val="en-GB"/>
              </w:rPr>
              <w:t>评选标准将根据创新设计挑战赛的目标和要求而定。评选标准包括技术创新性、应用潜力、实用性、结果验证和可行性等。此外，还考虑创意展示、口头陈述和问题回答能力等因素。</w:t>
            </w:r>
          </w:p>
          <w:p w14:paraId="36FBCC12" w14:textId="77777777" w:rsidR="00021E4F" w:rsidRDefault="00000000">
            <w:pPr>
              <w:widowControl/>
              <w:adjustRightInd w:val="0"/>
              <w:snapToGrid w:val="0"/>
              <w:spacing w:line="400" w:lineRule="exact"/>
              <w:ind w:firstLineChars="200" w:firstLine="482"/>
              <w:jc w:val="left"/>
              <w:rPr>
                <w:rFonts w:eastAsia="仿宋"/>
                <w:kern w:val="0"/>
                <w:sz w:val="24"/>
                <w:lang w:val="en-GB"/>
              </w:rPr>
            </w:pPr>
            <w:r>
              <w:rPr>
                <w:rFonts w:eastAsia="仿宋"/>
                <w:b/>
                <w:bCs/>
                <w:kern w:val="0"/>
                <w:sz w:val="24"/>
                <w:lang w:val="en-GB"/>
              </w:rPr>
              <w:t>优劣标准：</w:t>
            </w:r>
            <w:r>
              <w:rPr>
                <w:rFonts w:eastAsia="仿宋"/>
                <w:kern w:val="0"/>
                <w:sz w:val="24"/>
                <w:lang w:val="en-GB"/>
              </w:rPr>
              <w:t>参赛作品将根据评选标准进行综合评估，并确定优胜者。参赛作品应显示出深度和广度的研究思考，技术质量高，创新度强，实用性好。同时，对于可行性实施、应用潜力较高的作品，也将有利于其获得更好的评价。</w:t>
            </w:r>
          </w:p>
        </w:tc>
      </w:tr>
    </w:tbl>
    <w:p w14:paraId="02711314" w14:textId="77777777" w:rsidR="00021E4F" w:rsidRDefault="00021E4F">
      <w:pPr>
        <w:widowControl/>
        <w:tabs>
          <w:tab w:val="left" w:pos="8640"/>
        </w:tabs>
        <w:adjustRightInd w:val="0"/>
        <w:snapToGrid w:val="0"/>
        <w:spacing w:line="440" w:lineRule="exact"/>
        <w:jc w:val="left"/>
        <w:rPr>
          <w:rFonts w:eastAsia="仿宋"/>
          <w:bCs/>
          <w:spacing w:val="6"/>
          <w:kern w:val="0"/>
          <w:sz w:val="32"/>
          <w:szCs w:val="32"/>
          <w:lang w:val="en-GB"/>
        </w:rPr>
      </w:pPr>
    </w:p>
    <w:p w14:paraId="46F5A9C7" w14:textId="77777777" w:rsidR="00021E4F" w:rsidRDefault="00000000">
      <w:pPr>
        <w:widowControl/>
        <w:tabs>
          <w:tab w:val="left" w:pos="8640"/>
        </w:tabs>
        <w:adjustRightInd w:val="0"/>
        <w:snapToGrid w:val="0"/>
        <w:spacing w:line="44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021E4F" w14:paraId="2B8D9DDB" w14:textId="77777777">
        <w:trPr>
          <w:trHeight w:val="2411"/>
          <w:jc w:val="center"/>
        </w:trPr>
        <w:tc>
          <w:tcPr>
            <w:tcW w:w="1815" w:type="dxa"/>
            <w:tcBorders>
              <w:tl2br w:val="nil"/>
              <w:tr2bl w:val="nil"/>
            </w:tcBorders>
            <w:shd w:val="clear" w:color="auto" w:fill="FFFFFF"/>
            <w:vAlign w:val="center"/>
          </w:tcPr>
          <w:p w14:paraId="597F0405"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78CA24A8" w14:textId="77777777" w:rsidR="00021E4F" w:rsidRDefault="00000000">
            <w:pPr>
              <w:widowControl/>
              <w:adjustRightInd w:val="0"/>
              <w:snapToGrid w:val="0"/>
              <w:spacing w:line="400" w:lineRule="atLeast"/>
              <w:ind w:firstLineChars="200" w:firstLine="504"/>
              <w:rPr>
                <w:rFonts w:eastAsia="仿宋"/>
                <w:bCs/>
                <w:spacing w:val="6"/>
                <w:kern w:val="0"/>
                <w:sz w:val="24"/>
                <w:szCs w:val="28"/>
              </w:rPr>
            </w:pPr>
            <w:r>
              <w:rPr>
                <w:rFonts w:eastAsia="仿宋"/>
                <w:bCs/>
                <w:spacing w:val="6"/>
                <w:kern w:val="0"/>
                <w:sz w:val="24"/>
                <w:szCs w:val="28"/>
              </w:rPr>
              <w:t>比赛</w:t>
            </w:r>
            <w:r>
              <w:rPr>
                <w:rFonts w:eastAsia="仿宋" w:hint="eastAsia"/>
                <w:bCs/>
                <w:spacing w:val="6"/>
                <w:kern w:val="0"/>
                <w:sz w:val="24"/>
                <w:szCs w:val="28"/>
              </w:rPr>
              <w:t>将安排</w:t>
            </w:r>
            <w:r>
              <w:rPr>
                <w:rFonts w:eastAsia="仿宋"/>
                <w:bCs/>
                <w:spacing w:val="6"/>
                <w:kern w:val="0"/>
                <w:sz w:val="24"/>
                <w:szCs w:val="28"/>
              </w:rPr>
              <w:t>说明会</w:t>
            </w:r>
            <w:r>
              <w:rPr>
                <w:rFonts w:eastAsia="仿宋" w:hint="eastAsia"/>
                <w:bCs/>
                <w:spacing w:val="6"/>
                <w:kern w:val="0"/>
                <w:sz w:val="24"/>
                <w:szCs w:val="28"/>
              </w:rPr>
              <w:t>和三场</w:t>
            </w:r>
            <w:r>
              <w:rPr>
                <w:rFonts w:eastAsia="仿宋"/>
                <w:bCs/>
                <w:spacing w:val="6"/>
                <w:kern w:val="0"/>
                <w:sz w:val="24"/>
                <w:szCs w:val="28"/>
              </w:rPr>
              <w:t>培训会，具体</w:t>
            </w:r>
            <w:r>
              <w:rPr>
                <w:rFonts w:eastAsia="仿宋" w:hint="eastAsia"/>
                <w:bCs/>
                <w:spacing w:val="6"/>
                <w:kern w:val="0"/>
                <w:sz w:val="24"/>
                <w:szCs w:val="28"/>
              </w:rPr>
              <w:t>会议信息、</w:t>
            </w:r>
            <w:r>
              <w:rPr>
                <w:rFonts w:eastAsia="仿宋"/>
                <w:bCs/>
                <w:spacing w:val="6"/>
                <w:kern w:val="0"/>
                <w:sz w:val="24"/>
                <w:szCs w:val="28"/>
              </w:rPr>
              <w:t>参会二维码和腾讯会议号会提前一周发布至</w:t>
            </w:r>
            <w:r>
              <w:rPr>
                <w:rFonts w:eastAsia="仿宋"/>
                <w:bCs/>
                <w:spacing w:val="6"/>
                <w:kern w:val="0"/>
                <w:sz w:val="24"/>
                <w:szCs w:val="28"/>
              </w:rPr>
              <w:t>QQ</w:t>
            </w:r>
            <w:r>
              <w:rPr>
                <w:rFonts w:eastAsia="仿宋"/>
                <w:bCs/>
                <w:spacing w:val="6"/>
                <w:kern w:val="0"/>
                <w:sz w:val="24"/>
                <w:szCs w:val="28"/>
              </w:rPr>
              <w:t>群中，请参赛</w:t>
            </w:r>
            <w:r>
              <w:rPr>
                <w:rFonts w:eastAsia="仿宋" w:hint="eastAsia"/>
                <w:bCs/>
                <w:spacing w:val="6"/>
                <w:kern w:val="0"/>
                <w:sz w:val="24"/>
                <w:szCs w:val="28"/>
              </w:rPr>
              <w:t>学</w:t>
            </w:r>
            <w:r>
              <w:rPr>
                <w:rFonts w:eastAsia="仿宋"/>
                <w:bCs/>
                <w:spacing w:val="6"/>
                <w:kern w:val="0"/>
                <w:sz w:val="24"/>
                <w:szCs w:val="28"/>
              </w:rPr>
              <w:t>生定期关注</w:t>
            </w:r>
            <w:r>
              <w:rPr>
                <w:rFonts w:eastAsia="仿宋"/>
                <w:bCs/>
                <w:spacing w:val="6"/>
                <w:kern w:val="0"/>
                <w:sz w:val="24"/>
                <w:szCs w:val="28"/>
              </w:rPr>
              <w:t>QQ</w:t>
            </w:r>
            <w:r>
              <w:rPr>
                <w:rFonts w:eastAsia="仿宋"/>
                <w:bCs/>
                <w:spacing w:val="6"/>
                <w:kern w:val="0"/>
                <w:sz w:val="24"/>
                <w:szCs w:val="28"/>
              </w:rPr>
              <w:t>群中发布的培训通知。培训时间也可根据大部分学校需求做出适当的调整，参赛学校可联系公司调整培训时间或增加培训场次。</w:t>
            </w:r>
          </w:p>
          <w:p w14:paraId="7DED2FFF" w14:textId="77777777" w:rsidR="00021E4F" w:rsidRDefault="00000000">
            <w:pPr>
              <w:widowControl/>
              <w:adjustRightInd w:val="0"/>
              <w:snapToGrid w:val="0"/>
              <w:spacing w:line="400" w:lineRule="atLeast"/>
              <w:ind w:firstLineChars="200" w:firstLine="506"/>
              <w:rPr>
                <w:rFonts w:eastAsia="仿宋"/>
                <w:b/>
                <w:spacing w:val="6"/>
                <w:kern w:val="0"/>
                <w:sz w:val="24"/>
                <w:szCs w:val="28"/>
              </w:rPr>
            </w:pPr>
            <w:r>
              <w:rPr>
                <w:rFonts w:eastAsia="仿宋"/>
                <w:b/>
                <w:spacing w:val="6"/>
                <w:kern w:val="0"/>
                <w:sz w:val="24"/>
                <w:szCs w:val="28"/>
              </w:rPr>
              <w:t>技术资料参考链接</w:t>
            </w:r>
          </w:p>
          <w:p w14:paraId="0F574A4B" w14:textId="77777777" w:rsidR="00021E4F" w:rsidRDefault="00000000">
            <w:pPr>
              <w:widowControl/>
              <w:adjustRightInd w:val="0"/>
              <w:snapToGrid w:val="0"/>
              <w:spacing w:line="400" w:lineRule="atLeast"/>
              <w:ind w:firstLineChars="200" w:firstLine="504"/>
              <w:rPr>
                <w:rFonts w:eastAsia="仿宋"/>
                <w:bCs/>
                <w:spacing w:val="6"/>
                <w:kern w:val="0"/>
                <w:sz w:val="24"/>
                <w:szCs w:val="28"/>
              </w:rPr>
            </w:pPr>
            <w:r>
              <w:rPr>
                <w:rFonts w:eastAsia="仿宋"/>
                <w:bCs/>
                <w:spacing w:val="6"/>
                <w:kern w:val="0"/>
                <w:sz w:val="24"/>
                <w:szCs w:val="28"/>
              </w:rPr>
              <w:lastRenderedPageBreak/>
              <w:t>学习平台链接：</w:t>
            </w:r>
          </w:p>
          <w:p w14:paraId="22C9CE14" w14:textId="77777777" w:rsidR="00021E4F" w:rsidRDefault="00000000">
            <w:pPr>
              <w:widowControl/>
              <w:adjustRightInd w:val="0"/>
              <w:snapToGrid w:val="0"/>
              <w:spacing w:line="400" w:lineRule="atLeast"/>
              <w:ind w:firstLineChars="200" w:firstLine="504"/>
              <w:rPr>
                <w:rFonts w:eastAsia="仿宋"/>
                <w:bCs/>
                <w:spacing w:val="6"/>
                <w:kern w:val="0"/>
                <w:sz w:val="24"/>
                <w:szCs w:val="28"/>
              </w:rPr>
            </w:pPr>
            <w:r>
              <w:rPr>
                <w:rFonts w:eastAsia="仿宋"/>
                <w:bCs/>
                <w:spacing w:val="6"/>
                <w:kern w:val="0"/>
                <w:sz w:val="24"/>
                <w:szCs w:val="28"/>
              </w:rPr>
              <w:t>链接</w:t>
            </w:r>
            <w:r>
              <w:rPr>
                <w:rFonts w:eastAsia="仿宋" w:hint="eastAsia"/>
                <w:bCs/>
                <w:spacing w:val="6"/>
                <w:kern w:val="0"/>
                <w:sz w:val="24"/>
                <w:szCs w:val="28"/>
              </w:rPr>
              <w:t>：</w:t>
            </w:r>
            <w:r>
              <w:rPr>
                <w:rFonts w:eastAsia="仿宋"/>
                <w:bCs/>
                <w:spacing w:val="6"/>
                <w:kern w:val="0"/>
                <w:sz w:val="24"/>
                <w:szCs w:val="28"/>
              </w:rPr>
              <w:t xml:space="preserve"> http://ai.jyd.com.cn</w:t>
            </w:r>
          </w:p>
          <w:p w14:paraId="32F39CE6" w14:textId="77777777" w:rsidR="00021E4F" w:rsidRDefault="00000000">
            <w:pPr>
              <w:widowControl/>
              <w:adjustRightInd w:val="0"/>
              <w:snapToGrid w:val="0"/>
              <w:spacing w:line="400" w:lineRule="atLeast"/>
              <w:ind w:firstLineChars="200" w:firstLine="506"/>
              <w:rPr>
                <w:rFonts w:eastAsia="仿宋"/>
                <w:b/>
                <w:spacing w:val="6"/>
                <w:kern w:val="0"/>
                <w:sz w:val="24"/>
                <w:szCs w:val="28"/>
              </w:rPr>
            </w:pPr>
            <w:r>
              <w:rPr>
                <w:rFonts w:eastAsia="仿宋"/>
                <w:b/>
                <w:spacing w:val="6"/>
                <w:kern w:val="0"/>
                <w:sz w:val="24"/>
                <w:szCs w:val="28"/>
              </w:rPr>
              <w:t>技术支持</w:t>
            </w:r>
          </w:p>
          <w:p w14:paraId="46D6EFE8" w14:textId="77777777" w:rsidR="00021E4F" w:rsidRDefault="00000000">
            <w:pPr>
              <w:widowControl/>
              <w:adjustRightInd w:val="0"/>
              <w:snapToGrid w:val="0"/>
              <w:spacing w:line="400" w:lineRule="atLeast"/>
              <w:ind w:firstLineChars="200" w:firstLine="504"/>
              <w:rPr>
                <w:rFonts w:eastAsia="仿宋"/>
                <w:bCs/>
                <w:spacing w:val="6"/>
                <w:kern w:val="0"/>
                <w:sz w:val="24"/>
                <w:szCs w:val="28"/>
              </w:rPr>
            </w:pPr>
            <w:r>
              <w:rPr>
                <w:rFonts w:eastAsia="仿宋"/>
                <w:bCs/>
                <w:spacing w:val="6"/>
                <w:kern w:val="0"/>
                <w:sz w:val="24"/>
                <w:szCs w:val="28"/>
              </w:rPr>
              <w:t>竞业达技术部</w:t>
            </w:r>
            <w:r>
              <w:rPr>
                <w:rFonts w:eastAsia="仿宋"/>
                <w:bCs/>
                <w:spacing w:val="6"/>
                <w:kern w:val="0"/>
                <w:sz w:val="24"/>
                <w:szCs w:val="28"/>
              </w:rPr>
              <w:t>QQ</w:t>
            </w:r>
            <w:r>
              <w:rPr>
                <w:rFonts w:eastAsia="仿宋"/>
                <w:bCs/>
                <w:spacing w:val="6"/>
                <w:kern w:val="0"/>
                <w:sz w:val="24"/>
                <w:szCs w:val="28"/>
              </w:rPr>
              <w:t>号：</w:t>
            </w:r>
            <w:r>
              <w:rPr>
                <w:rFonts w:eastAsia="仿宋"/>
                <w:bCs/>
                <w:spacing w:val="6"/>
                <w:kern w:val="0"/>
                <w:sz w:val="24"/>
                <w:szCs w:val="28"/>
              </w:rPr>
              <w:t>272947978</w:t>
            </w:r>
          </w:p>
          <w:p w14:paraId="3EBE74A4" w14:textId="77777777" w:rsidR="00021E4F" w:rsidRDefault="00000000">
            <w:pPr>
              <w:widowControl/>
              <w:adjustRightInd w:val="0"/>
              <w:snapToGrid w:val="0"/>
              <w:spacing w:line="400" w:lineRule="atLeast"/>
              <w:ind w:firstLineChars="200" w:firstLine="504"/>
              <w:rPr>
                <w:rFonts w:eastAsia="仿宋"/>
                <w:bCs/>
                <w:spacing w:val="6"/>
                <w:kern w:val="0"/>
                <w:sz w:val="24"/>
                <w:szCs w:val="28"/>
                <w:lang w:val="en-GB"/>
              </w:rPr>
            </w:pPr>
            <w:r>
              <w:rPr>
                <w:rFonts w:eastAsia="仿宋"/>
                <w:bCs/>
                <w:spacing w:val="6"/>
                <w:kern w:val="0"/>
                <w:sz w:val="24"/>
                <w:szCs w:val="28"/>
              </w:rPr>
              <w:t>技术支持电话：</w:t>
            </w:r>
            <w:r>
              <w:rPr>
                <w:rFonts w:eastAsia="仿宋"/>
                <w:bCs/>
                <w:spacing w:val="6"/>
                <w:kern w:val="0"/>
                <w:sz w:val="24"/>
                <w:szCs w:val="28"/>
              </w:rPr>
              <w:t>13581984801</w:t>
            </w:r>
          </w:p>
        </w:tc>
      </w:tr>
      <w:tr w:rsidR="00021E4F" w14:paraId="4C39AC6C" w14:textId="77777777">
        <w:trPr>
          <w:trHeight w:val="1699"/>
          <w:jc w:val="center"/>
        </w:trPr>
        <w:tc>
          <w:tcPr>
            <w:tcW w:w="1815" w:type="dxa"/>
            <w:tcBorders>
              <w:tl2br w:val="nil"/>
              <w:tr2bl w:val="nil"/>
            </w:tcBorders>
            <w:shd w:val="clear" w:color="auto" w:fill="FFFFFF"/>
            <w:vAlign w:val="center"/>
          </w:tcPr>
          <w:p w14:paraId="72EDB212"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lastRenderedPageBreak/>
              <w:t>奖励措施</w:t>
            </w:r>
          </w:p>
        </w:tc>
        <w:tc>
          <w:tcPr>
            <w:tcW w:w="6689" w:type="dxa"/>
            <w:tcBorders>
              <w:tl2br w:val="nil"/>
              <w:tr2bl w:val="nil"/>
            </w:tcBorders>
            <w:shd w:val="clear" w:color="auto" w:fill="FFFFFF"/>
            <w:vAlign w:val="center"/>
          </w:tcPr>
          <w:p w14:paraId="23D562BD" w14:textId="77777777" w:rsidR="00021E4F" w:rsidRDefault="00000000">
            <w:pPr>
              <w:widowControl/>
              <w:adjustRightInd w:val="0"/>
              <w:snapToGrid w:val="0"/>
              <w:spacing w:line="400" w:lineRule="atLeast"/>
              <w:ind w:firstLineChars="200" w:firstLine="504"/>
              <w:rPr>
                <w:rFonts w:eastAsia="仿宋"/>
                <w:bCs/>
                <w:spacing w:val="6"/>
                <w:kern w:val="0"/>
                <w:sz w:val="24"/>
                <w:szCs w:val="28"/>
              </w:rPr>
            </w:pPr>
            <w:r>
              <w:rPr>
                <w:rFonts w:eastAsia="仿宋"/>
                <w:bCs/>
                <w:spacing w:val="6"/>
                <w:kern w:val="0"/>
                <w:sz w:val="24"/>
                <w:szCs w:val="28"/>
              </w:rPr>
              <w:t>竞赛结束后从参赛获奖作品中选取三个左右的优秀案例进行教学转化，并对对应的参赛队伍给予转化奖金奖励。</w:t>
            </w:r>
          </w:p>
        </w:tc>
      </w:tr>
    </w:tbl>
    <w:p w14:paraId="5B989B2D" w14:textId="77777777" w:rsidR="00021E4F" w:rsidRDefault="00000000">
      <w:pPr>
        <w:widowControl/>
        <w:jc w:val="left"/>
        <w:rPr>
          <w:rFonts w:eastAsia="仿宋"/>
          <w:kern w:val="0"/>
          <w:sz w:val="24"/>
          <w:lang w:val="en-GB"/>
        </w:rPr>
      </w:pPr>
      <w:r>
        <w:rPr>
          <w:rFonts w:eastAsia="仿宋"/>
          <w:kern w:val="0"/>
          <w:sz w:val="24"/>
          <w:lang w:val="en-GB"/>
        </w:rPr>
        <w:br w:type="page"/>
      </w:r>
    </w:p>
    <w:p w14:paraId="0885F56D" w14:textId="77777777" w:rsidR="00021E4F" w:rsidRDefault="00000000">
      <w:pPr>
        <w:widowControl/>
        <w:adjustRightInd w:val="0"/>
        <w:snapToGrid w:val="0"/>
        <w:spacing w:line="600" w:lineRule="exact"/>
        <w:jc w:val="center"/>
        <w:rPr>
          <w:rFonts w:eastAsia="方正小标宋简体"/>
          <w:kern w:val="0"/>
          <w:sz w:val="44"/>
          <w:szCs w:val="32"/>
          <w:lang w:val="en-GB"/>
        </w:rPr>
      </w:pPr>
      <w:r>
        <w:rPr>
          <w:rFonts w:eastAsia="方正小标宋简体"/>
          <w:kern w:val="0"/>
          <w:sz w:val="44"/>
          <w:szCs w:val="32"/>
          <w:lang w:val="en-GB"/>
        </w:rPr>
        <w:lastRenderedPageBreak/>
        <w:t>“</w:t>
      </w:r>
      <w:r>
        <w:rPr>
          <w:rFonts w:eastAsia="方正小标宋简体"/>
          <w:kern w:val="0"/>
          <w:sz w:val="44"/>
          <w:szCs w:val="32"/>
          <w:lang w:val="en-GB"/>
        </w:rPr>
        <w:t>青振京郊</w:t>
      </w:r>
      <w:r>
        <w:rPr>
          <w:rFonts w:eastAsia="方正小标宋简体"/>
          <w:kern w:val="0"/>
          <w:sz w:val="44"/>
          <w:szCs w:val="32"/>
          <w:lang w:val="en-GB"/>
        </w:rPr>
        <w:t>”</w:t>
      </w:r>
      <w:r>
        <w:rPr>
          <w:rFonts w:eastAsia="方正小标宋简体"/>
          <w:kern w:val="0"/>
          <w:sz w:val="44"/>
          <w:szCs w:val="32"/>
          <w:lang w:val="en-GB"/>
        </w:rPr>
        <w:t>乡村振兴专项赛</w:t>
      </w:r>
    </w:p>
    <w:p w14:paraId="1625158A" w14:textId="77777777" w:rsidR="00021E4F" w:rsidRDefault="00000000">
      <w:pPr>
        <w:widowControl/>
        <w:tabs>
          <w:tab w:val="left" w:pos="8640"/>
        </w:tabs>
        <w:adjustRightInd w:val="0"/>
        <w:snapToGrid w:val="0"/>
        <w:spacing w:line="640" w:lineRule="exact"/>
        <w:jc w:val="center"/>
        <w:rPr>
          <w:rFonts w:eastAsia="方正小标宋简体"/>
          <w:bCs/>
          <w:kern w:val="0"/>
          <w:sz w:val="32"/>
          <w:szCs w:val="32"/>
        </w:rPr>
      </w:pPr>
      <w:r>
        <w:rPr>
          <w:rFonts w:eastAsia="方正小标宋简体"/>
          <w:kern w:val="0"/>
          <w:sz w:val="44"/>
          <w:szCs w:val="32"/>
          <w:lang w:val="en-GB"/>
        </w:rPr>
        <w:t>需求榜单</w:t>
      </w:r>
      <w:r>
        <w:rPr>
          <w:rFonts w:eastAsia="方正小标宋简体"/>
          <w:kern w:val="0"/>
          <w:sz w:val="44"/>
          <w:szCs w:val="32"/>
        </w:rPr>
        <w:t>-14</w:t>
      </w:r>
    </w:p>
    <w:p w14:paraId="27B818CA" w14:textId="77777777" w:rsidR="00021E4F" w:rsidRDefault="00021E4F">
      <w:pPr>
        <w:widowControl/>
        <w:tabs>
          <w:tab w:val="left" w:pos="8640"/>
        </w:tabs>
        <w:adjustRightInd w:val="0"/>
        <w:snapToGrid w:val="0"/>
        <w:jc w:val="left"/>
        <w:rPr>
          <w:rFonts w:eastAsia="仿宋"/>
          <w:bCs/>
          <w:spacing w:val="6"/>
          <w:kern w:val="0"/>
          <w:szCs w:val="21"/>
          <w:lang w:val="en-GB"/>
        </w:rPr>
      </w:pPr>
    </w:p>
    <w:p w14:paraId="5C9BC610" w14:textId="77777777" w:rsidR="00021E4F" w:rsidRDefault="00000000">
      <w:pPr>
        <w:widowControl/>
        <w:tabs>
          <w:tab w:val="left" w:pos="8640"/>
        </w:tabs>
        <w:adjustRightInd w:val="0"/>
        <w:snapToGrid w:val="0"/>
        <w:spacing w:line="560" w:lineRule="exact"/>
        <w:jc w:val="left"/>
        <w:rPr>
          <w:rFonts w:eastAsia="黑体"/>
          <w:bCs/>
          <w:spacing w:val="6"/>
          <w:kern w:val="0"/>
          <w:sz w:val="24"/>
          <w:lang w:val="en-GB"/>
        </w:rPr>
      </w:pPr>
      <w:r>
        <w:rPr>
          <w:rFonts w:eastAsia="黑体"/>
          <w:bCs/>
          <w:spacing w:val="6"/>
          <w:kern w:val="0"/>
          <w:sz w:val="32"/>
          <w:szCs w:val="32"/>
          <w:lang w:val="en-GB"/>
        </w:rPr>
        <w:t>一、单位信息</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321"/>
        <w:gridCol w:w="1828"/>
        <w:gridCol w:w="2783"/>
      </w:tblGrid>
      <w:tr w:rsidR="00021E4F" w14:paraId="02143949" w14:textId="77777777">
        <w:trPr>
          <w:trHeight w:val="582"/>
          <w:jc w:val="center"/>
        </w:trPr>
        <w:tc>
          <w:tcPr>
            <w:tcW w:w="1668" w:type="dxa"/>
            <w:vAlign w:val="center"/>
          </w:tcPr>
          <w:p w14:paraId="5F0A34FE"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单位名称</w:t>
            </w:r>
          </w:p>
        </w:tc>
        <w:tc>
          <w:tcPr>
            <w:tcW w:w="6932" w:type="dxa"/>
            <w:gridSpan w:val="3"/>
            <w:vAlign w:val="center"/>
          </w:tcPr>
          <w:p w14:paraId="259FE4AB" w14:textId="77777777" w:rsidR="00021E4F" w:rsidRDefault="00000000">
            <w:pPr>
              <w:widowControl/>
              <w:spacing w:line="400" w:lineRule="exact"/>
              <w:jc w:val="center"/>
              <w:textAlignment w:val="center"/>
              <w:rPr>
                <w:rFonts w:eastAsia="仿宋"/>
                <w:color w:val="000000"/>
                <w:kern w:val="0"/>
                <w:sz w:val="24"/>
                <w:lang w:val="en-GB"/>
              </w:rPr>
            </w:pPr>
            <w:r>
              <w:rPr>
                <w:rFonts w:eastAsia="仿宋"/>
                <w:color w:val="000000"/>
                <w:kern w:val="0"/>
                <w:sz w:val="24"/>
                <w:lang w:val="en-GB"/>
              </w:rPr>
              <w:t>北京兴礼平康农产品产销专业合作社</w:t>
            </w:r>
          </w:p>
        </w:tc>
      </w:tr>
      <w:tr w:rsidR="00021E4F" w14:paraId="78F69071" w14:textId="77777777">
        <w:trPr>
          <w:trHeight w:val="582"/>
          <w:jc w:val="center"/>
        </w:trPr>
        <w:tc>
          <w:tcPr>
            <w:tcW w:w="1668" w:type="dxa"/>
            <w:vAlign w:val="center"/>
          </w:tcPr>
          <w:p w14:paraId="5CE64BBB" w14:textId="77777777" w:rsidR="00021E4F" w:rsidRDefault="00000000">
            <w:pPr>
              <w:widowControl/>
              <w:adjustRightInd w:val="0"/>
              <w:snapToGrid w:val="0"/>
              <w:jc w:val="center"/>
              <w:rPr>
                <w:rFonts w:eastAsia="楷体"/>
                <w:bCs/>
                <w:spacing w:val="6"/>
                <w:kern w:val="0"/>
                <w:sz w:val="24"/>
                <w:szCs w:val="28"/>
              </w:rPr>
            </w:pPr>
            <w:r>
              <w:rPr>
                <w:rFonts w:eastAsia="楷体"/>
                <w:kern w:val="0"/>
                <w:sz w:val="28"/>
                <w:szCs w:val="32"/>
              </w:rPr>
              <w:t>单位类型</w:t>
            </w:r>
          </w:p>
        </w:tc>
        <w:tc>
          <w:tcPr>
            <w:tcW w:w="6932" w:type="dxa"/>
            <w:gridSpan w:val="3"/>
            <w:vAlign w:val="center"/>
          </w:tcPr>
          <w:p w14:paraId="09F43735"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合作社</w:t>
            </w:r>
          </w:p>
        </w:tc>
      </w:tr>
      <w:tr w:rsidR="00021E4F" w14:paraId="2A1F48A2" w14:textId="77777777">
        <w:trPr>
          <w:trHeight w:val="567"/>
          <w:jc w:val="center"/>
        </w:trPr>
        <w:tc>
          <w:tcPr>
            <w:tcW w:w="1668" w:type="dxa"/>
            <w:vAlign w:val="center"/>
          </w:tcPr>
          <w:p w14:paraId="261034FD"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lang w:val="en-GB"/>
              </w:rPr>
              <w:t>地址</w:t>
            </w:r>
          </w:p>
        </w:tc>
        <w:tc>
          <w:tcPr>
            <w:tcW w:w="6932" w:type="dxa"/>
            <w:gridSpan w:val="3"/>
            <w:vAlign w:val="center"/>
          </w:tcPr>
          <w:p w14:paraId="56CDA427" w14:textId="77777777" w:rsidR="00021E4F" w:rsidRDefault="00000000">
            <w:pPr>
              <w:widowControl/>
              <w:adjustRightInd w:val="0"/>
              <w:spacing w:line="400" w:lineRule="exact"/>
              <w:jc w:val="center"/>
              <w:rPr>
                <w:rFonts w:eastAsia="仿宋"/>
                <w:kern w:val="0"/>
                <w:sz w:val="24"/>
              </w:rPr>
            </w:pPr>
            <w:r>
              <w:rPr>
                <w:rFonts w:eastAsia="仿宋"/>
                <w:kern w:val="0"/>
                <w:sz w:val="24"/>
              </w:rPr>
              <w:t>大兴区礼贤镇平地村</w:t>
            </w:r>
          </w:p>
        </w:tc>
      </w:tr>
      <w:tr w:rsidR="00021E4F" w14:paraId="569020BC" w14:textId="77777777">
        <w:trPr>
          <w:trHeight w:val="1242"/>
          <w:jc w:val="center"/>
        </w:trPr>
        <w:tc>
          <w:tcPr>
            <w:tcW w:w="1668" w:type="dxa"/>
            <w:vAlign w:val="center"/>
          </w:tcPr>
          <w:p w14:paraId="0D3227E0" w14:textId="77777777" w:rsidR="00021E4F" w:rsidRDefault="00000000">
            <w:pPr>
              <w:widowControl/>
              <w:adjustRightInd w:val="0"/>
              <w:spacing w:line="560" w:lineRule="exact"/>
              <w:jc w:val="center"/>
              <w:rPr>
                <w:rFonts w:eastAsia="楷体"/>
                <w:kern w:val="0"/>
                <w:sz w:val="28"/>
                <w:szCs w:val="32"/>
                <w:lang w:val="en-GB"/>
              </w:rPr>
            </w:pPr>
            <w:r>
              <w:rPr>
                <w:rFonts w:eastAsia="楷体"/>
                <w:kern w:val="0"/>
                <w:sz w:val="28"/>
                <w:szCs w:val="32"/>
              </w:rPr>
              <w:t>单位</w:t>
            </w:r>
            <w:r>
              <w:rPr>
                <w:rFonts w:eastAsia="楷体"/>
                <w:kern w:val="0"/>
                <w:sz w:val="28"/>
                <w:szCs w:val="32"/>
                <w:lang w:val="en-GB"/>
              </w:rPr>
              <w:t>简介</w:t>
            </w:r>
          </w:p>
        </w:tc>
        <w:tc>
          <w:tcPr>
            <w:tcW w:w="6932" w:type="dxa"/>
            <w:gridSpan w:val="3"/>
            <w:vAlign w:val="center"/>
          </w:tcPr>
          <w:p w14:paraId="5830789E" w14:textId="77777777" w:rsidR="00021E4F" w:rsidRDefault="00000000">
            <w:pPr>
              <w:widowControl/>
              <w:adjustRightInd w:val="0"/>
              <w:spacing w:line="400" w:lineRule="exact"/>
              <w:ind w:firstLineChars="200" w:firstLine="480"/>
              <w:rPr>
                <w:rFonts w:eastAsia="仿宋"/>
                <w:bCs/>
                <w:spacing w:val="6"/>
                <w:kern w:val="0"/>
                <w:sz w:val="24"/>
                <w:szCs w:val="28"/>
                <w:lang w:val="en-GB"/>
              </w:rPr>
            </w:pPr>
            <w:r>
              <w:rPr>
                <w:rFonts w:eastAsia="仿宋"/>
                <w:kern w:val="0"/>
                <w:sz w:val="24"/>
              </w:rPr>
              <w:t>京兴礼平康农产品产销专业合作社成立于</w:t>
            </w:r>
            <w:r>
              <w:rPr>
                <w:rFonts w:eastAsia="仿宋"/>
                <w:kern w:val="0"/>
                <w:sz w:val="24"/>
              </w:rPr>
              <w:t>2020</w:t>
            </w:r>
            <w:r>
              <w:rPr>
                <w:rFonts w:eastAsia="仿宋"/>
                <w:kern w:val="0"/>
                <w:sz w:val="24"/>
              </w:rPr>
              <w:t>年，合作社主要以种植中草药、艾草、蔬菜为主，总占地面积</w:t>
            </w:r>
            <w:r>
              <w:rPr>
                <w:rFonts w:eastAsia="仿宋"/>
                <w:kern w:val="0"/>
                <w:sz w:val="24"/>
              </w:rPr>
              <w:t>500</w:t>
            </w:r>
            <w:r>
              <w:rPr>
                <w:rFonts w:eastAsia="仿宋"/>
                <w:kern w:val="0"/>
                <w:sz w:val="24"/>
              </w:rPr>
              <w:t>亩。</w:t>
            </w:r>
            <w:r>
              <w:rPr>
                <w:rFonts w:eastAsia="仿宋"/>
                <w:kern w:val="0"/>
                <w:sz w:val="24"/>
              </w:rPr>
              <w:t>2022</w:t>
            </w:r>
            <w:r>
              <w:rPr>
                <w:rFonts w:eastAsia="仿宋"/>
                <w:kern w:val="0"/>
                <w:sz w:val="24"/>
              </w:rPr>
              <w:t>年，合作社成功申</w:t>
            </w:r>
            <w:r>
              <w:rPr>
                <w:rFonts w:eastAsia="仿宋" w:hint="eastAsia"/>
                <w:kern w:val="0"/>
                <w:sz w:val="24"/>
              </w:rPr>
              <w:t>报</w:t>
            </w:r>
            <w:r>
              <w:rPr>
                <w:rFonts w:eastAsia="仿宋"/>
                <w:kern w:val="0"/>
                <w:sz w:val="24"/>
              </w:rPr>
              <w:t>为大兴区中小学社会大课堂资源单位。科普教育基地活动中心分为中草药文化科普棚、中草药手工文创棚、林下中草药实践基地、百亩艾草种植园四大板块。室外面积</w:t>
            </w:r>
            <w:r>
              <w:rPr>
                <w:rFonts w:eastAsia="仿宋"/>
                <w:kern w:val="0"/>
                <w:sz w:val="24"/>
              </w:rPr>
              <w:t>300</w:t>
            </w:r>
            <w:r>
              <w:rPr>
                <w:rFonts w:eastAsia="仿宋"/>
                <w:kern w:val="0"/>
                <w:sz w:val="24"/>
              </w:rPr>
              <w:t>亩，室内面积</w:t>
            </w:r>
            <w:r>
              <w:rPr>
                <w:rFonts w:eastAsia="仿宋"/>
                <w:kern w:val="0"/>
                <w:sz w:val="24"/>
              </w:rPr>
              <w:t>3000</w:t>
            </w:r>
            <w:r>
              <w:rPr>
                <w:rFonts w:eastAsia="仿宋"/>
                <w:kern w:val="0"/>
                <w:sz w:val="24"/>
              </w:rPr>
              <w:t>平方米，有蒲公英、射干、萱草、丹参、地黄、黄精、玉竹等中草药</w:t>
            </w:r>
            <w:r>
              <w:rPr>
                <w:rFonts w:eastAsia="仿宋"/>
                <w:kern w:val="0"/>
                <w:sz w:val="24"/>
              </w:rPr>
              <w:t>100</w:t>
            </w:r>
            <w:r>
              <w:rPr>
                <w:rFonts w:eastAsia="仿宋"/>
                <w:kern w:val="0"/>
                <w:sz w:val="24"/>
              </w:rPr>
              <w:t>余种，药食同源中草药</w:t>
            </w:r>
            <w:r>
              <w:rPr>
                <w:rFonts w:eastAsia="仿宋"/>
                <w:kern w:val="0"/>
                <w:sz w:val="24"/>
              </w:rPr>
              <w:t>30</w:t>
            </w:r>
            <w:r>
              <w:rPr>
                <w:rFonts w:eastAsia="仿宋"/>
                <w:kern w:val="0"/>
                <w:sz w:val="24"/>
              </w:rPr>
              <w:t>多种，其中艾草种植</w:t>
            </w:r>
            <w:r>
              <w:rPr>
                <w:rFonts w:eastAsia="仿宋"/>
                <w:kern w:val="0"/>
                <w:sz w:val="24"/>
              </w:rPr>
              <w:t>100</w:t>
            </w:r>
            <w:r>
              <w:rPr>
                <w:rFonts w:eastAsia="仿宋"/>
                <w:kern w:val="0"/>
                <w:sz w:val="24"/>
              </w:rPr>
              <w:t>余亩。合作社推出了一系列的艾草衍生产品，并</w:t>
            </w:r>
            <w:r>
              <w:rPr>
                <w:rFonts w:eastAsia="仿宋" w:hint="eastAsia"/>
                <w:kern w:val="0"/>
                <w:sz w:val="24"/>
              </w:rPr>
              <w:t>于</w:t>
            </w:r>
            <w:r>
              <w:rPr>
                <w:rFonts w:eastAsia="仿宋"/>
                <w:kern w:val="0"/>
                <w:sz w:val="24"/>
              </w:rPr>
              <w:t>2023</w:t>
            </w:r>
            <w:r>
              <w:rPr>
                <w:rFonts w:eastAsia="仿宋"/>
                <w:kern w:val="0"/>
                <w:sz w:val="24"/>
              </w:rPr>
              <w:t>年成功举办了礼贤镇第一届艾草文化节，推动艾草产品、艾灸养生项目的发展。</w:t>
            </w:r>
          </w:p>
        </w:tc>
      </w:tr>
      <w:tr w:rsidR="00021E4F" w14:paraId="26735080" w14:textId="77777777">
        <w:trPr>
          <w:trHeight w:val="535"/>
          <w:jc w:val="center"/>
        </w:trPr>
        <w:tc>
          <w:tcPr>
            <w:tcW w:w="1668" w:type="dxa"/>
            <w:vAlign w:val="center"/>
          </w:tcPr>
          <w:p w14:paraId="7244B63E" w14:textId="77777777" w:rsidR="00021E4F" w:rsidRDefault="00000000">
            <w:pPr>
              <w:widowControl/>
              <w:adjustRightInd w:val="0"/>
              <w:snapToGrid w:val="0"/>
              <w:ind w:firstLineChars="100" w:firstLine="280"/>
              <w:rPr>
                <w:rFonts w:eastAsia="楷体"/>
                <w:bCs/>
                <w:spacing w:val="6"/>
                <w:kern w:val="0"/>
                <w:sz w:val="24"/>
                <w:szCs w:val="28"/>
                <w:lang w:val="en-GB"/>
              </w:rPr>
            </w:pPr>
            <w:r>
              <w:rPr>
                <w:rFonts w:eastAsia="楷体"/>
                <w:kern w:val="0"/>
                <w:sz w:val="28"/>
                <w:szCs w:val="32"/>
              </w:rPr>
              <w:t>联系人</w:t>
            </w:r>
          </w:p>
        </w:tc>
        <w:tc>
          <w:tcPr>
            <w:tcW w:w="2321" w:type="dxa"/>
            <w:vAlign w:val="center"/>
          </w:tcPr>
          <w:p w14:paraId="51106295" w14:textId="77777777" w:rsidR="00021E4F" w:rsidRDefault="00000000">
            <w:pPr>
              <w:widowControl/>
              <w:adjustRightInd w:val="0"/>
              <w:snapToGrid w:val="0"/>
              <w:spacing w:line="400" w:lineRule="exact"/>
              <w:jc w:val="center"/>
              <w:rPr>
                <w:rFonts w:eastAsia="仿宋"/>
                <w:bCs/>
                <w:spacing w:val="6"/>
                <w:kern w:val="0"/>
                <w:sz w:val="24"/>
                <w:szCs w:val="28"/>
              </w:rPr>
            </w:pPr>
            <w:r>
              <w:rPr>
                <w:rFonts w:eastAsia="仿宋"/>
                <w:bCs/>
                <w:spacing w:val="6"/>
                <w:kern w:val="0"/>
                <w:sz w:val="24"/>
                <w:szCs w:val="28"/>
              </w:rPr>
              <w:t>于老师</w:t>
            </w:r>
          </w:p>
        </w:tc>
        <w:tc>
          <w:tcPr>
            <w:tcW w:w="1828" w:type="dxa"/>
            <w:vAlign w:val="center"/>
          </w:tcPr>
          <w:p w14:paraId="7CA2C3EB" w14:textId="77777777" w:rsidR="00021E4F" w:rsidRDefault="00000000">
            <w:pPr>
              <w:widowControl/>
              <w:adjustRightInd w:val="0"/>
              <w:snapToGrid w:val="0"/>
              <w:spacing w:line="400" w:lineRule="exact"/>
              <w:ind w:firstLineChars="100" w:firstLine="280"/>
              <w:rPr>
                <w:rFonts w:eastAsia="楷体"/>
                <w:kern w:val="0"/>
                <w:sz w:val="28"/>
                <w:szCs w:val="32"/>
              </w:rPr>
            </w:pPr>
            <w:r>
              <w:rPr>
                <w:rFonts w:eastAsia="楷体"/>
                <w:kern w:val="0"/>
                <w:sz w:val="28"/>
                <w:szCs w:val="32"/>
              </w:rPr>
              <w:t>联系方式</w:t>
            </w:r>
          </w:p>
        </w:tc>
        <w:tc>
          <w:tcPr>
            <w:tcW w:w="2783" w:type="dxa"/>
            <w:vAlign w:val="center"/>
          </w:tcPr>
          <w:p w14:paraId="0B430DC1" w14:textId="77777777" w:rsidR="00021E4F" w:rsidRDefault="00000000">
            <w:pPr>
              <w:widowControl/>
              <w:adjustRightInd w:val="0"/>
              <w:spacing w:line="400" w:lineRule="exact"/>
              <w:jc w:val="center"/>
              <w:rPr>
                <w:rFonts w:eastAsia="仿宋"/>
                <w:kern w:val="0"/>
                <w:sz w:val="24"/>
              </w:rPr>
            </w:pPr>
            <w:r>
              <w:rPr>
                <w:rFonts w:eastAsia="仿宋"/>
                <w:kern w:val="0"/>
                <w:sz w:val="24"/>
              </w:rPr>
              <w:t>13720085816</w:t>
            </w:r>
          </w:p>
        </w:tc>
      </w:tr>
    </w:tbl>
    <w:p w14:paraId="30E3F87F" w14:textId="77777777" w:rsidR="00021E4F" w:rsidRDefault="00021E4F">
      <w:pPr>
        <w:widowControl/>
        <w:tabs>
          <w:tab w:val="left" w:pos="8640"/>
        </w:tabs>
        <w:adjustRightInd w:val="0"/>
        <w:snapToGrid w:val="0"/>
        <w:spacing w:line="560" w:lineRule="exact"/>
        <w:jc w:val="left"/>
        <w:rPr>
          <w:rFonts w:eastAsia="仿宋"/>
          <w:bCs/>
          <w:spacing w:val="6"/>
          <w:kern w:val="0"/>
          <w:sz w:val="32"/>
          <w:szCs w:val="32"/>
          <w:lang w:val="en-GB"/>
        </w:rPr>
      </w:pPr>
    </w:p>
    <w:p w14:paraId="34C0EA3E" w14:textId="77777777" w:rsidR="00021E4F" w:rsidRDefault="00000000">
      <w:pPr>
        <w:widowControl/>
        <w:tabs>
          <w:tab w:val="left" w:pos="8640"/>
        </w:tabs>
        <w:adjustRightInd w:val="0"/>
        <w:snapToGrid w:val="0"/>
        <w:spacing w:line="560" w:lineRule="exact"/>
        <w:jc w:val="left"/>
        <w:rPr>
          <w:rFonts w:eastAsia="黑体"/>
          <w:bCs/>
          <w:spacing w:val="6"/>
          <w:kern w:val="0"/>
          <w:sz w:val="32"/>
          <w:szCs w:val="32"/>
          <w:lang w:val="en-GB"/>
        </w:rPr>
      </w:pPr>
      <w:r>
        <w:rPr>
          <w:rFonts w:eastAsia="黑体"/>
          <w:bCs/>
          <w:spacing w:val="6"/>
          <w:kern w:val="0"/>
          <w:sz w:val="32"/>
          <w:szCs w:val="32"/>
          <w:lang w:val="en-GB"/>
        </w:rPr>
        <w:t>二、选题说明</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35"/>
        <w:gridCol w:w="6669"/>
      </w:tblGrid>
      <w:tr w:rsidR="00021E4F" w14:paraId="2DB1A2E7" w14:textId="77777777">
        <w:trPr>
          <w:trHeight w:val="90"/>
          <w:jc w:val="center"/>
        </w:trPr>
        <w:tc>
          <w:tcPr>
            <w:tcW w:w="1835" w:type="dxa"/>
            <w:tcBorders>
              <w:tl2br w:val="nil"/>
              <w:tr2bl w:val="nil"/>
            </w:tcBorders>
            <w:shd w:val="clear" w:color="auto" w:fill="FFFFFF"/>
            <w:vAlign w:val="center"/>
          </w:tcPr>
          <w:p w14:paraId="67E718A6"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w:t>
            </w:r>
          </w:p>
        </w:tc>
        <w:tc>
          <w:tcPr>
            <w:tcW w:w="6669" w:type="dxa"/>
            <w:tcBorders>
              <w:tl2br w:val="nil"/>
              <w:tr2bl w:val="nil"/>
            </w:tcBorders>
            <w:shd w:val="clear" w:color="auto" w:fill="FFFFFF"/>
            <w:vAlign w:val="center"/>
          </w:tcPr>
          <w:p w14:paraId="27A98720" w14:textId="77777777" w:rsidR="00021E4F" w:rsidRDefault="00000000">
            <w:pPr>
              <w:widowControl/>
              <w:adjustRightInd w:val="0"/>
              <w:spacing w:line="400" w:lineRule="exact"/>
              <w:jc w:val="center"/>
              <w:rPr>
                <w:rFonts w:eastAsia="仿宋"/>
                <w:kern w:val="0"/>
                <w:sz w:val="24"/>
              </w:rPr>
            </w:pPr>
            <w:r>
              <w:rPr>
                <w:rFonts w:eastAsia="仿宋"/>
                <w:kern w:val="0"/>
                <w:sz w:val="24"/>
                <w:lang w:val="en-GB"/>
              </w:rPr>
              <w:t>“</w:t>
            </w:r>
            <w:r>
              <w:rPr>
                <w:rFonts w:eastAsia="仿宋"/>
                <w:kern w:val="0"/>
                <w:sz w:val="24"/>
              </w:rPr>
              <w:t>艾草飘香</w:t>
            </w:r>
            <w:r>
              <w:rPr>
                <w:rFonts w:eastAsia="仿宋"/>
                <w:kern w:val="0"/>
                <w:sz w:val="24"/>
              </w:rPr>
              <w:t>”</w:t>
            </w:r>
            <w:r>
              <w:rPr>
                <w:rFonts w:eastAsia="仿宋"/>
                <w:kern w:val="0"/>
                <w:sz w:val="24"/>
              </w:rPr>
              <w:t>产品开发设计项目</w:t>
            </w:r>
          </w:p>
        </w:tc>
      </w:tr>
      <w:tr w:rsidR="00021E4F" w14:paraId="3DA2F139" w14:textId="77777777">
        <w:trPr>
          <w:trHeight w:val="567"/>
          <w:jc w:val="center"/>
        </w:trPr>
        <w:tc>
          <w:tcPr>
            <w:tcW w:w="1835" w:type="dxa"/>
            <w:tcBorders>
              <w:tl2br w:val="nil"/>
              <w:tr2bl w:val="nil"/>
            </w:tcBorders>
            <w:shd w:val="clear" w:color="auto" w:fill="FFFFFF"/>
            <w:vAlign w:val="center"/>
          </w:tcPr>
          <w:p w14:paraId="12C34E50"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行业领域</w:t>
            </w:r>
          </w:p>
        </w:tc>
        <w:tc>
          <w:tcPr>
            <w:tcW w:w="6669" w:type="dxa"/>
            <w:tcBorders>
              <w:tl2br w:val="nil"/>
              <w:tr2bl w:val="nil"/>
            </w:tcBorders>
            <w:shd w:val="clear" w:color="auto" w:fill="FFFFFF"/>
            <w:vAlign w:val="center"/>
          </w:tcPr>
          <w:p w14:paraId="69A01718" w14:textId="77777777" w:rsidR="00021E4F" w:rsidRDefault="00000000">
            <w:pPr>
              <w:widowControl/>
              <w:adjustRightInd w:val="0"/>
              <w:spacing w:line="400" w:lineRule="exact"/>
              <w:jc w:val="center"/>
              <w:rPr>
                <w:rFonts w:eastAsia="仿宋"/>
                <w:kern w:val="0"/>
                <w:sz w:val="24"/>
              </w:rPr>
            </w:pPr>
            <w:r>
              <w:rPr>
                <w:rFonts w:eastAsia="仿宋"/>
                <w:kern w:val="0"/>
                <w:sz w:val="24"/>
              </w:rPr>
              <w:t>农村发展</w:t>
            </w:r>
          </w:p>
        </w:tc>
      </w:tr>
      <w:tr w:rsidR="00021E4F" w14:paraId="7DB517E8" w14:textId="77777777">
        <w:trPr>
          <w:trHeight w:val="1019"/>
          <w:jc w:val="center"/>
        </w:trPr>
        <w:tc>
          <w:tcPr>
            <w:tcW w:w="1835" w:type="dxa"/>
            <w:tcBorders>
              <w:tl2br w:val="nil"/>
              <w:tr2bl w:val="nil"/>
            </w:tcBorders>
            <w:shd w:val="clear" w:color="auto" w:fill="FFFFFF"/>
            <w:vAlign w:val="center"/>
          </w:tcPr>
          <w:p w14:paraId="2F0CFB10"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题目介绍</w:t>
            </w:r>
          </w:p>
        </w:tc>
        <w:tc>
          <w:tcPr>
            <w:tcW w:w="6669" w:type="dxa"/>
            <w:tcBorders>
              <w:tl2br w:val="nil"/>
              <w:tr2bl w:val="nil"/>
            </w:tcBorders>
            <w:shd w:val="clear" w:color="auto" w:fill="FFFFFF"/>
            <w:vAlign w:val="center"/>
          </w:tcPr>
          <w:p w14:paraId="2008691C" w14:textId="77777777" w:rsidR="00021E4F" w:rsidRDefault="00000000">
            <w:pPr>
              <w:widowControl/>
              <w:adjustRightInd w:val="0"/>
              <w:snapToGrid w:val="0"/>
              <w:spacing w:line="400" w:lineRule="exact"/>
              <w:ind w:firstLineChars="200" w:firstLine="464"/>
              <w:rPr>
                <w:rFonts w:eastAsia="仿宋"/>
                <w:bCs/>
                <w:spacing w:val="6"/>
                <w:kern w:val="0"/>
                <w:sz w:val="24"/>
                <w:szCs w:val="28"/>
              </w:rPr>
            </w:pPr>
            <w:r>
              <w:rPr>
                <w:rFonts w:eastAsia="仿宋"/>
                <w:spacing w:val="6"/>
                <w:kern w:val="0"/>
                <w:sz w:val="22"/>
                <w:szCs w:val="22"/>
              </w:rPr>
              <w:t>礼贤镇平地村，聚焦林下经济发</w:t>
            </w:r>
            <w:r>
              <w:rPr>
                <w:rFonts w:eastAsia="仿宋" w:hint="eastAsia"/>
                <w:spacing w:val="6"/>
                <w:kern w:val="0"/>
                <w:sz w:val="22"/>
                <w:szCs w:val="22"/>
              </w:rPr>
              <w:t>展</w:t>
            </w:r>
            <w:r>
              <w:rPr>
                <w:rFonts w:eastAsia="仿宋"/>
                <w:spacing w:val="6"/>
                <w:kern w:val="0"/>
                <w:sz w:val="22"/>
                <w:szCs w:val="22"/>
              </w:rPr>
              <w:t>，优化艾草等中草药种植，成立北京兴礼平康农产品产销专业合作社，致力于艾草产品深加工，开发艾草文化宣传科普教育活动，促进经济效益和生态效益兼收。</w:t>
            </w:r>
            <w:r>
              <w:rPr>
                <w:rFonts w:eastAsia="仿宋"/>
                <w:spacing w:val="6"/>
                <w:kern w:val="0"/>
                <w:sz w:val="22"/>
                <w:szCs w:val="22"/>
              </w:rPr>
              <w:t>2023</w:t>
            </w:r>
            <w:r>
              <w:rPr>
                <w:rFonts w:eastAsia="仿宋"/>
                <w:spacing w:val="6"/>
                <w:kern w:val="0"/>
                <w:sz w:val="22"/>
                <w:szCs w:val="22"/>
              </w:rPr>
              <w:t>年被选为北京市乡村振兴提升村，希望高校团队结合村庄艾草产业发展，为合作社提供中草药基地研学规划方案、艾草产品开发及宣传创意策划。</w:t>
            </w:r>
          </w:p>
        </w:tc>
      </w:tr>
      <w:tr w:rsidR="00021E4F" w14:paraId="53A61C6C" w14:textId="77777777">
        <w:trPr>
          <w:trHeight w:val="1095"/>
          <w:jc w:val="center"/>
        </w:trPr>
        <w:tc>
          <w:tcPr>
            <w:tcW w:w="1835" w:type="dxa"/>
            <w:tcBorders>
              <w:tl2br w:val="nil"/>
              <w:tr2bl w:val="nil"/>
            </w:tcBorders>
            <w:shd w:val="clear" w:color="auto" w:fill="FFFFFF"/>
            <w:vAlign w:val="center"/>
          </w:tcPr>
          <w:p w14:paraId="27631D16" w14:textId="77777777" w:rsidR="00021E4F" w:rsidRDefault="00000000">
            <w:pPr>
              <w:widowControl/>
              <w:adjustRightInd w:val="0"/>
              <w:snapToGrid w:val="0"/>
              <w:spacing w:line="560" w:lineRule="exact"/>
              <w:jc w:val="center"/>
              <w:rPr>
                <w:rFonts w:eastAsia="楷体"/>
                <w:kern w:val="0"/>
                <w:sz w:val="28"/>
                <w:szCs w:val="28"/>
              </w:rPr>
            </w:pPr>
            <w:r>
              <w:rPr>
                <w:rFonts w:eastAsia="楷体"/>
                <w:kern w:val="0"/>
                <w:sz w:val="28"/>
                <w:szCs w:val="28"/>
              </w:rPr>
              <w:lastRenderedPageBreak/>
              <w:t>预期取得的</w:t>
            </w:r>
          </w:p>
          <w:p w14:paraId="205FADEF"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经济社会效益</w:t>
            </w:r>
          </w:p>
        </w:tc>
        <w:tc>
          <w:tcPr>
            <w:tcW w:w="6669" w:type="dxa"/>
            <w:tcBorders>
              <w:bottom w:val="single" w:sz="4" w:space="0" w:color="auto"/>
              <w:tl2br w:val="nil"/>
              <w:tr2bl w:val="nil"/>
            </w:tcBorders>
            <w:shd w:val="clear" w:color="auto" w:fill="FFFFFF"/>
            <w:vAlign w:val="center"/>
          </w:tcPr>
          <w:p w14:paraId="11A0749B" w14:textId="77777777" w:rsidR="00021E4F" w:rsidRDefault="00000000">
            <w:pPr>
              <w:widowControl/>
              <w:adjustRightInd w:val="0"/>
              <w:snapToGrid w:val="0"/>
              <w:spacing w:line="400" w:lineRule="exact"/>
              <w:ind w:firstLineChars="200" w:firstLine="464"/>
              <w:jc w:val="left"/>
              <w:rPr>
                <w:rFonts w:eastAsia="仿宋"/>
                <w:kern w:val="0"/>
                <w:sz w:val="28"/>
                <w:szCs w:val="28"/>
              </w:rPr>
            </w:pPr>
            <w:r>
              <w:rPr>
                <w:rFonts w:eastAsia="仿宋"/>
                <w:spacing w:val="6"/>
                <w:kern w:val="0"/>
                <w:sz w:val="22"/>
                <w:szCs w:val="22"/>
              </w:rPr>
              <w:t>进一步丰富艾草产品种类，弘扬中医药文化，</w:t>
            </w:r>
            <w:r>
              <w:rPr>
                <w:rFonts w:eastAsia="仿宋" w:hint="eastAsia"/>
                <w:spacing w:val="6"/>
                <w:kern w:val="0"/>
                <w:sz w:val="22"/>
                <w:szCs w:val="22"/>
              </w:rPr>
              <w:t>不断延伸</w:t>
            </w:r>
            <w:r>
              <w:rPr>
                <w:rFonts w:eastAsia="仿宋"/>
                <w:spacing w:val="6"/>
                <w:kern w:val="0"/>
                <w:sz w:val="22"/>
                <w:szCs w:val="22"/>
              </w:rPr>
              <w:t>产业链条，实现乡村产业发展兴旺。</w:t>
            </w:r>
          </w:p>
        </w:tc>
      </w:tr>
      <w:tr w:rsidR="00021E4F" w14:paraId="1F501952" w14:textId="77777777">
        <w:trPr>
          <w:trHeight w:val="1236"/>
          <w:jc w:val="center"/>
        </w:trPr>
        <w:tc>
          <w:tcPr>
            <w:tcW w:w="1835" w:type="dxa"/>
            <w:tcBorders>
              <w:right w:val="single" w:sz="4" w:space="0" w:color="auto"/>
              <w:tl2br w:val="nil"/>
              <w:tr2bl w:val="nil"/>
            </w:tcBorders>
            <w:shd w:val="clear" w:color="auto" w:fill="FFFFFF"/>
            <w:vAlign w:val="center"/>
          </w:tcPr>
          <w:p w14:paraId="269D4B54"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作品要求</w:t>
            </w:r>
          </w:p>
        </w:tc>
        <w:tc>
          <w:tcPr>
            <w:tcW w:w="6669"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7B5FA529" w14:textId="77777777" w:rsidR="00021E4F" w:rsidRDefault="00000000">
            <w:pPr>
              <w:widowControl/>
              <w:adjustRightInd w:val="0"/>
              <w:snapToGrid w:val="0"/>
              <w:spacing w:line="400" w:lineRule="exact"/>
              <w:ind w:firstLineChars="200" w:firstLine="464"/>
              <w:jc w:val="left"/>
              <w:rPr>
                <w:rFonts w:eastAsia="仿宋"/>
                <w:kern w:val="0"/>
                <w:sz w:val="24"/>
                <w:lang w:val="en-GB"/>
              </w:rPr>
            </w:pPr>
            <w:r>
              <w:rPr>
                <w:rFonts w:eastAsia="仿宋"/>
                <w:bCs/>
                <w:spacing w:val="6"/>
                <w:kern w:val="0"/>
                <w:sz w:val="22"/>
              </w:rPr>
              <w:t>提供具有可行性的研究报告或规划方案</w:t>
            </w:r>
          </w:p>
        </w:tc>
      </w:tr>
    </w:tbl>
    <w:p w14:paraId="5EE82957" w14:textId="77777777" w:rsidR="00021E4F" w:rsidRDefault="00021E4F">
      <w:pPr>
        <w:widowControl/>
        <w:tabs>
          <w:tab w:val="left" w:pos="8640"/>
        </w:tabs>
        <w:adjustRightInd w:val="0"/>
        <w:snapToGrid w:val="0"/>
        <w:spacing w:line="440" w:lineRule="exact"/>
        <w:jc w:val="left"/>
        <w:rPr>
          <w:rFonts w:eastAsia="仿宋"/>
          <w:bCs/>
          <w:spacing w:val="6"/>
          <w:kern w:val="0"/>
          <w:sz w:val="32"/>
          <w:szCs w:val="32"/>
          <w:lang w:val="en-GB"/>
        </w:rPr>
      </w:pPr>
    </w:p>
    <w:p w14:paraId="0B86E48C" w14:textId="77777777" w:rsidR="00021E4F" w:rsidRDefault="00000000">
      <w:pPr>
        <w:widowControl/>
        <w:tabs>
          <w:tab w:val="left" w:pos="8640"/>
        </w:tabs>
        <w:adjustRightInd w:val="0"/>
        <w:snapToGrid w:val="0"/>
        <w:spacing w:line="440" w:lineRule="exact"/>
        <w:jc w:val="left"/>
        <w:rPr>
          <w:rFonts w:eastAsia="黑体"/>
          <w:bCs/>
          <w:spacing w:val="6"/>
          <w:kern w:val="0"/>
          <w:sz w:val="32"/>
          <w:szCs w:val="32"/>
          <w:lang w:val="en-GB"/>
        </w:rPr>
      </w:pPr>
      <w:r>
        <w:rPr>
          <w:rFonts w:eastAsia="黑体"/>
          <w:bCs/>
          <w:spacing w:val="6"/>
          <w:kern w:val="0"/>
          <w:sz w:val="32"/>
          <w:szCs w:val="32"/>
          <w:lang w:val="en-GB"/>
        </w:rPr>
        <w:t>三、激励保障</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firstRow="1" w:lastRow="0" w:firstColumn="1" w:lastColumn="0" w:noHBand="0" w:noVBand="1"/>
      </w:tblPr>
      <w:tblGrid>
        <w:gridCol w:w="1815"/>
        <w:gridCol w:w="6689"/>
      </w:tblGrid>
      <w:tr w:rsidR="00021E4F" w14:paraId="3F27B1DD" w14:textId="77777777">
        <w:trPr>
          <w:trHeight w:val="1224"/>
          <w:jc w:val="center"/>
        </w:trPr>
        <w:tc>
          <w:tcPr>
            <w:tcW w:w="1815" w:type="dxa"/>
            <w:tcBorders>
              <w:tl2br w:val="nil"/>
              <w:tr2bl w:val="nil"/>
            </w:tcBorders>
            <w:shd w:val="clear" w:color="auto" w:fill="FFFFFF"/>
            <w:vAlign w:val="center"/>
          </w:tcPr>
          <w:p w14:paraId="50FA7E97"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指导措施</w:t>
            </w:r>
          </w:p>
        </w:tc>
        <w:tc>
          <w:tcPr>
            <w:tcW w:w="6689" w:type="dxa"/>
            <w:tcBorders>
              <w:tl2br w:val="nil"/>
              <w:tr2bl w:val="nil"/>
            </w:tcBorders>
            <w:shd w:val="clear" w:color="auto" w:fill="FFFFFF"/>
            <w:vAlign w:val="center"/>
          </w:tcPr>
          <w:p w14:paraId="34D73562" w14:textId="77777777" w:rsidR="00021E4F" w:rsidRDefault="00000000">
            <w:pPr>
              <w:widowControl/>
              <w:adjustRightInd w:val="0"/>
              <w:snapToGrid w:val="0"/>
              <w:spacing w:line="400" w:lineRule="exact"/>
              <w:ind w:firstLineChars="200" w:firstLine="504"/>
              <w:rPr>
                <w:rFonts w:eastAsia="仿宋"/>
                <w:bCs/>
                <w:spacing w:val="6"/>
                <w:kern w:val="0"/>
                <w:sz w:val="24"/>
                <w:szCs w:val="28"/>
                <w:lang w:val="en-GB"/>
              </w:rPr>
            </w:pPr>
            <w:r>
              <w:rPr>
                <w:rFonts w:eastAsia="仿宋"/>
                <w:bCs/>
                <w:spacing w:val="6"/>
                <w:kern w:val="0"/>
                <w:sz w:val="24"/>
                <w:szCs w:val="28"/>
              </w:rPr>
              <w:t>可</w:t>
            </w:r>
            <w:r>
              <w:rPr>
                <w:rFonts w:eastAsia="仿宋"/>
                <w:bCs/>
                <w:spacing w:val="6"/>
                <w:kern w:val="0"/>
                <w:sz w:val="24"/>
                <w:szCs w:val="28"/>
                <w:lang w:val="en-GB"/>
              </w:rPr>
              <w:t>为参赛团队提供</w:t>
            </w:r>
            <w:r>
              <w:rPr>
                <w:rFonts w:eastAsia="仿宋"/>
                <w:bCs/>
                <w:spacing w:val="6"/>
                <w:kern w:val="0"/>
                <w:sz w:val="24"/>
                <w:szCs w:val="28"/>
              </w:rPr>
              <w:t>实地考察调研机会和专业的指导人员。</w:t>
            </w:r>
          </w:p>
        </w:tc>
      </w:tr>
      <w:tr w:rsidR="00021E4F" w14:paraId="1578B561" w14:textId="77777777">
        <w:trPr>
          <w:trHeight w:val="846"/>
          <w:jc w:val="center"/>
        </w:trPr>
        <w:tc>
          <w:tcPr>
            <w:tcW w:w="1815" w:type="dxa"/>
            <w:tcBorders>
              <w:tl2br w:val="nil"/>
              <w:tr2bl w:val="nil"/>
            </w:tcBorders>
            <w:shd w:val="clear" w:color="auto" w:fill="FFFFFF"/>
            <w:vAlign w:val="center"/>
          </w:tcPr>
          <w:p w14:paraId="70DF4D24" w14:textId="77777777" w:rsidR="00021E4F" w:rsidRDefault="00000000">
            <w:pPr>
              <w:widowControl/>
              <w:adjustRightInd w:val="0"/>
              <w:snapToGrid w:val="0"/>
              <w:spacing w:line="560" w:lineRule="exact"/>
              <w:jc w:val="center"/>
              <w:rPr>
                <w:rFonts w:eastAsia="楷体"/>
                <w:kern w:val="0"/>
                <w:sz w:val="28"/>
                <w:szCs w:val="28"/>
                <w:lang w:val="en-GB"/>
              </w:rPr>
            </w:pPr>
            <w:r>
              <w:rPr>
                <w:rFonts w:eastAsia="楷体"/>
                <w:kern w:val="0"/>
                <w:sz w:val="28"/>
                <w:szCs w:val="28"/>
                <w:lang w:val="en-GB"/>
              </w:rPr>
              <w:t>奖励措施</w:t>
            </w:r>
          </w:p>
        </w:tc>
        <w:tc>
          <w:tcPr>
            <w:tcW w:w="6689" w:type="dxa"/>
            <w:tcBorders>
              <w:tl2br w:val="nil"/>
              <w:tr2bl w:val="nil"/>
            </w:tcBorders>
            <w:shd w:val="clear" w:color="auto" w:fill="FFFFFF"/>
            <w:vAlign w:val="center"/>
          </w:tcPr>
          <w:p w14:paraId="419F4076" w14:textId="77777777" w:rsidR="00021E4F" w:rsidRDefault="00000000">
            <w:pPr>
              <w:widowControl/>
              <w:adjustRightInd w:val="0"/>
              <w:snapToGrid w:val="0"/>
              <w:spacing w:line="400" w:lineRule="exact"/>
              <w:ind w:firstLineChars="200" w:firstLine="504"/>
              <w:rPr>
                <w:rFonts w:eastAsia="仿宋"/>
                <w:bCs/>
                <w:spacing w:val="6"/>
                <w:kern w:val="0"/>
                <w:sz w:val="24"/>
                <w:szCs w:val="28"/>
              </w:rPr>
            </w:pPr>
            <w:r>
              <w:rPr>
                <w:rFonts w:eastAsia="仿宋"/>
                <w:bCs/>
                <w:spacing w:val="6"/>
                <w:kern w:val="0"/>
                <w:sz w:val="24"/>
                <w:szCs w:val="28"/>
              </w:rPr>
              <w:t>可提供实习实践机会、就业岗位。</w:t>
            </w:r>
          </w:p>
        </w:tc>
      </w:tr>
    </w:tbl>
    <w:p w14:paraId="52D2FACA" w14:textId="77777777" w:rsidR="00021E4F" w:rsidRDefault="00021E4F">
      <w:pPr>
        <w:widowControl/>
        <w:jc w:val="left"/>
        <w:rPr>
          <w:rFonts w:eastAsia="仿宋_GB2312"/>
          <w:sz w:val="32"/>
          <w:szCs w:val="30"/>
        </w:rPr>
      </w:pPr>
    </w:p>
    <w:sectPr w:rsidR="00021E4F">
      <w:footerReference w:type="default" r:id="rId12"/>
      <w:pgSz w:w="11900" w:h="16840"/>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5D627" w14:textId="77777777" w:rsidR="008C52FA" w:rsidRDefault="008C52FA">
      <w:r>
        <w:separator/>
      </w:r>
    </w:p>
  </w:endnote>
  <w:endnote w:type="continuationSeparator" w:id="0">
    <w:p w14:paraId="3B64097C" w14:textId="77777777" w:rsidR="008C52FA" w:rsidRDefault="008C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032FA" w14:textId="77777777" w:rsidR="00021E4F" w:rsidRDefault="00000000">
    <w:pPr>
      <w:tabs>
        <w:tab w:val="center" w:pos="4153"/>
        <w:tab w:val="right" w:pos="8306"/>
      </w:tabs>
      <w:snapToGrid w:val="0"/>
      <w:rPr>
        <w:rFonts w:ascii="Calibri" w:hAnsi="Calibri"/>
        <w:sz w:val="18"/>
        <w:szCs w:val="18"/>
      </w:rPr>
    </w:pPr>
    <w:r>
      <w:rPr>
        <w:noProof/>
        <w:sz w:val="18"/>
      </w:rPr>
      <mc:AlternateContent>
        <mc:Choice Requires="wps">
          <w:drawing>
            <wp:anchor distT="0" distB="0" distL="114300" distR="114300" simplePos="0" relativeHeight="251659264" behindDoc="0" locked="0" layoutInCell="1" allowOverlap="1" wp14:anchorId="5A31B7A2" wp14:editId="405E9E3D">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E34F4" w14:textId="77777777" w:rsidR="00021E4F" w:rsidRDefault="00000000">
                          <w:pPr>
                            <w:pStyle w:val="a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31B7A2" id="_x0000_t202" coordsize="21600,21600" o:spt="202" path="m,l,21600r21600,l21600,xe">
              <v:stroke joinstyle="miter"/>
              <v:path gradientshapeok="t" o:connecttype="rect"/>
            </v:shapetype>
            <v:shape id="文本框 10"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0AE34F4" w14:textId="77777777" w:rsidR="00021E4F" w:rsidRDefault="00000000">
                    <w:pPr>
                      <w:pStyle w:val="a6"/>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5F6BD" w14:textId="77777777" w:rsidR="00021E4F" w:rsidRDefault="00000000">
    <w:pPr>
      <w:spacing w:line="170" w:lineRule="auto"/>
      <w:rPr>
        <w:rFonts w:ascii="宋体" w:hAnsi="宋体" w:cs="宋体"/>
        <w:sz w:val="15"/>
        <w:szCs w:val="15"/>
      </w:rPr>
    </w:pPr>
    <w:r>
      <w:rPr>
        <w:noProof/>
        <w:sz w:val="15"/>
      </w:rPr>
      <mc:AlternateContent>
        <mc:Choice Requires="wps">
          <w:drawing>
            <wp:anchor distT="0" distB="0" distL="114300" distR="114300" simplePos="0" relativeHeight="251660288" behindDoc="0" locked="0" layoutInCell="1" allowOverlap="1" wp14:anchorId="08E96294" wp14:editId="7C778820">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0B66D" w14:textId="77777777" w:rsidR="00021E4F" w:rsidRDefault="00000000">
                          <w:pPr>
                            <w:pStyle w:val="a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E96294" id="_x0000_t202" coordsize="21600,21600" o:spt="202" path="m,l,21600r21600,l21600,xe">
              <v:stroke joinstyle="miter"/>
              <v:path gradientshapeok="t" o:connecttype="rect"/>
            </v:shapetype>
            <v:shape id="文本框 1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030B66D" w14:textId="77777777" w:rsidR="00021E4F" w:rsidRDefault="00000000">
                    <w:pPr>
                      <w:pStyle w:val="a6"/>
                    </w:pPr>
                    <w:r>
                      <w:fldChar w:fldCharType="begin"/>
                    </w:r>
                    <w:r>
                      <w:instrText xml:space="preserve"> PAGE  \* MERGEFORMAT </w:instrText>
                    </w:r>
                    <w:r>
                      <w:fldChar w:fldCharType="separate"/>
                    </w:r>
                    <w:r>
                      <w:t>76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39312" w14:textId="77777777" w:rsidR="008C52FA" w:rsidRDefault="008C52FA">
      <w:r>
        <w:separator/>
      </w:r>
    </w:p>
  </w:footnote>
  <w:footnote w:type="continuationSeparator" w:id="0">
    <w:p w14:paraId="323CBCB3" w14:textId="77777777" w:rsidR="008C52FA" w:rsidRDefault="008C5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78822D"/>
    <w:multiLevelType w:val="singleLevel"/>
    <w:tmpl w:val="BF78822D"/>
    <w:lvl w:ilvl="0">
      <w:start w:val="1"/>
      <w:numFmt w:val="decimal"/>
      <w:suff w:val="space"/>
      <w:lvlText w:val="%1)"/>
      <w:lvlJc w:val="left"/>
    </w:lvl>
  </w:abstractNum>
  <w:num w:numId="1" w16cid:durableId="105743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EzYTgwM2JkZmM0N2FjZDk0N2I5MmExYzFhYTQxNDgifQ=="/>
  </w:docVars>
  <w:rsids>
    <w:rsidRoot w:val="008A3EE0"/>
    <w:rsid w:val="00021E4F"/>
    <w:rsid w:val="000D6901"/>
    <w:rsid w:val="008A3EE0"/>
    <w:rsid w:val="008C52FA"/>
    <w:rsid w:val="00B34237"/>
    <w:rsid w:val="00D746E5"/>
    <w:rsid w:val="00D90AFF"/>
    <w:rsid w:val="00E22B85"/>
    <w:rsid w:val="05E6619A"/>
    <w:rsid w:val="07AB767A"/>
    <w:rsid w:val="085D716E"/>
    <w:rsid w:val="096B77C7"/>
    <w:rsid w:val="0A89133D"/>
    <w:rsid w:val="0C321039"/>
    <w:rsid w:val="0CD41ED5"/>
    <w:rsid w:val="0E124C7E"/>
    <w:rsid w:val="13525B1D"/>
    <w:rsid w:val="14193629"/>
    <w:rsid w:val="15AA1C40"/>
    <w:rsid w:val="1A584361"/>
    <w:rsid w:val="1C9D31E1"/>
    <w:rsid w:val="1D18597A"/>
    <w:rsid w:val="1D2049D2"/>
    <w:rsid w:val="1F75506D"/>
    <w:rsid w:val="20A200E4"/>
    <w:rsid w:val="22405E06"/>
    <w:rsid w:val="266F0A68"/>
    <w:rsid w:val="299342B6"/>
    <w:rsid w:val="2BA94A1C"/>
    <w:rsid w:val="2E714DC7"/>
    <w:rsid w:val="30784C2A"/>
    <w:rsid w:val="30937A49"/>
    <w:rsid w:val="30E70C22"/>
    <w:rsid w:val="346577CD"/>
    <w:rsid w:val="35A92573"/>
    <w:rsid w:val="36CC15BF"/>
    <w:rsid w:val="385950D4"/>
    <w:rsid w:val="396B4DB7"/>
    <w:rsid w:val="39BC591B"/>
    <w:rsid w:val="39E336A1"/>
    <w:rsid w:val="3ADE1D9A"/>
    <w:rsid w:val="3C594CA6"/>
    <w:rsid w:val="3DC45A90"/>
    <w:rsid w:val="3FD06348"/>
    <w:rsid w:val="40161AFD"/>
    <w:rsid w:val="407A02DD"/>
    <w:rsid w:val="41760AA5"/>
    <w:rsid w:val="44DD0E3B"/>
    <w:rsid w:val="452166F2"/>
    <w:rsid w:val="477A0BC3"/>
    <w:rsid w:val="480F4F98"/>
    <w:rsid w:val="4B614574"/>
    <w:rsid w:val="4D8D225A"/>
    <w:rsid w:val="4F8E6A66"/>
    <w:rsid w:val="523429E2"/>
    <w:rsid w:val="52CD22E8"/>
    <w:rsid w:val="54385C55"/>
    <w:rsid w:val="58D84D64"/>
    <w:rsid w:val="5A7476F4"/>
    <w:rsid w:val="5B246739"/>
    <w:rsid w:val="5BBE156E"/>
    <w:rsid w:val="5C674959"/>
    <w:rsid w:val="5C7B2F5C"/>
    <w:rsid w:val="5D786D1A"/>
    <w:rsid w:val="5E023F44"/>
    <w:rsid w:val="5FF6E898"/>
    <w:rsid w:val="6108335B"/>
    <w:rsid w:val="62BE2F5F"/>
    <w:rsid w:val="64405216"/>
    <w:rsid w:val="66BF72B8"/>
    <w:rsid w:val="6A890A88"/>
    <w:rsid w:val="6AC83091"/>
    <w:rsid w:val="6D8141AA"/>
    <w:rsid w:val="6FE80510"/>
    <w:rsid w:val="722515A8"/>
    <w:rsid w:val="72BF19FC"/>
    <w:rsid w:val="73927111"/>
    <w:rsid w:val="73F531FC"/>
    <w:rsid w:val="74732A9E"/>
    <w:rsid w:val="762027B2"/>
    <w:rsid w:val="76AD6F1C"/>
    <w:rsid w:val="77DC7346"/>
    <w:rsid w:val="79790FE6"/>
    <w:rsid w:val="7A296C72"/>
    <w:rsid w:val="7C1270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2013"/>
  <w15:docId w15:val="{ACFBBCA7-A656-4978-8275-D9A0BAC2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paragraph" w:styleId="3">
    <w:name w:val="heading 3"/>
    <w:basedOn w:val="a"/>
    <w:next w:val="a"/>
    <w:autoRedefine/>
    <w:uiPriority w:val="9"/>
    <w:semiHidden/>
    <w:unhideWhenUsed/>
    <w:qFormat/>
    <w:pPr>
      <w:spacing w:beforeAutospacing="1" w:afterAutospacing="1"/>
      <w:jc w:val="left"/>
      <w:outlineLvl w:val="2"/>
    </w:pPr>
    <w:rPr>
      <w:rFonts w:ascii="宋体" w:hAnsi="宋体" w:hint="eastAsia"/>
      <w:b/>
      <w:bCs/>
      <w:sz w:val="27"/>
      <w:szCs w:val="27"/>
    </w:rPr>
  </w:style>
  <w:style w:type="paragraph" w:styleId="5">
    <w:name w:val="heading 5"/>
    <w:basedOn w:val="a"/>
    <w:next w:val="a"/>
    <w:autoRedefine/>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TOC8"/>
    <w:autoRedefine/>
    <w:uiPriority w:val="99"/>
    <w:unhideWhenUsed/>
    <w:qFormat/>
    <w:pPr>
      <w:ind w:firstLineChars="200" w:firstLine="420"/>
    </w:pPr>
    <w:rPr>
      <w:rFonts w:ascii="Calibri" w:hAnsi="Calibri"/>
    </w:rPr>
  </w:style>
  <w:style w:type="paragraph" w:styleId="TOC8">
    <w:name w:val="toc 8"/>
    <w:basedOn w:val="a"/>
    <w:next w:val="a"/>
    <w:autoRedefine/>
    <w:semiHidden/>
    <w:qFormat/>
    <w:pPr>
      <w:ind w:leftChars="1400" w:left="2940"/>
    </w:pPr>
    <w:rPr>
      <w:rFonts w:eastAsia="仿宋_GB2312"/>
      <w:sz w:val="32"/>
      <w:szCs w:val="32"/>
    </w:rPr>
  </w:style>
  <w:style w:type="paragraph" w:styleId="a4">
    <w:name w:val="Body Text"/>
    <w:basedOn w:val="a"/>
    <w:autoRedefine/>
    <w:uiPriority w:val="99"/>
    <w:qFormat/>
  </w:style>
  <w:style w:type="paragraph" w:styleId="a5">
    <w:name w:val="Block Text"/>
    <w:basedOn w:val="a"/>
    <w:autoRedefine/>
    <w:qFormat/>
    <w:pPr>
      <w:spacing w:after="120"/>
      <w:ind w:leftChars="700" w:left="1440" w:rightChars="700" w:right="700"/>
    </w:pPr>
  </w:style>
  <w:style w:type="paragraph" w:styleId="a6">
    <w:name w:val="footer"/>
    <w:basedOn w:val="a"/>
    <w:link w:val="a7"/>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autoRedefine/>
    <w:uiPriority w:val="99"/>
    <w:unhideWhenUsed/>
    <w:qFormat/>
    <w:rPr>
      <w:sz w:val="24"/>
    </w:rPr>
  </w:style>
  <w:style w:type="table" w:styleId="ab">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uiPriority w:val="22"/>
    <w:qFormat/>
    <w:rPr>
      <w:b/>
    </w:rPr>
  </w:style>
  <w:style w:type="character" w:styleId="ad">
    <w:name w:val="Hyperlink"/>
    <w:basedOn w:val="a0"/>
    <w:autoRedefine/>
    <w:uiPriority w:val="99"/>
    <w:unhideWhenUsed/>
    <w:qFormat/>
    <w:rPr>
      <w:color w:val="0563C1" w:themeColor="hyperlink"/>
      <w:u w:val="single"/>
    </w:rPr>
  </w:style>
  <w:style w:type="character" w:customStyle="1" w:styleId="a9">
    <w:name w:val="页眉 字符"/>
    <w:basedOn w:val="a0"/>
    <w:link w:val="a8"/>
    <w:autoRedefine/>
    <w:uiPriority w:val="99"/>
    <w:qFormat/>
    <w:rPr>
      <w:rFonts w:ascii="Times New Roman" w:eastAsia="宋体" w:hAnsi="Times New Roman" w:cs="Times New Roman"/>
      <w:sz w:val="18"/>
      <w:szCs w:val="18"/>
    </w:rPr>
  </w:style>
  <w:style w:type="character" w:customStyle="1" w:styleId="a7">
    <w:name w:val="页脚 字符"/>
    <w:basedOn w:val="a0"/>
    <w:link w:val="a6"/>
    <w:autoRedefine/>
    <w:uiPriority w:val="99"/>
    <w:qFormat/>
    <w:rPr>
      <w:rFonts w:ascii="Times New Roman" w:eastAsia="宋体" w:hAnsi="Times New Roman" w:cs="Times New Roman"/>
      <w:sz w:val="18"/>
      <w:szCs w:val="18"/>
    </w:rPr>
  </w:style>
  <w:style w:type="character" w:customStyle="1" w:styleId="1">
    <w:name w:val="未处理的提及1"/>
    <w:basedOn w:val="a0"/>
    <w:autoRedefine/>
    <w:uiPriority w:val="99"/>
    <w:unhideWhenUsed/>
    <w:qFormat/>
    <w:rPr>
      <w:color w:val="605E5C"/>
      <w:shd w:val="clear" w:color="auto" w:fill="E1DFDD"/>
    </w:rPr>
  </w:style>
  <w:style w:type="paragraph" w:customStyle="1" w:styleId="10">
    <w:name w:val="修订1"/>
    <w:autoRedefine/>
    <w:hidden/>
    <w:uiPriority w:val="99"/>
    <w:semiHidden/>
    <w:qFormat/>
    <w:rPr>
      <w:kern w:val="2"/>
      <w:sz w:val="21"/>
      <w:szCs w:val="24"/>
    </w:rPr>
  </w:style>
  <w:style w:type="paragraph" w:customStyle="1" w:styleId="BodyText">
    <w:name w:val="BodyText"/>
    <w:basedOn w:val="a"/>
    <w:next w:val="UserStyle2"/>
    <w:autoRedefine/>
    <w:qFormat/>
    <w:pPr>
      <w:spacing w:after="120"/>
      <w:textAlignment w:val="baseline"/>
    </w:pPr>
    <w:rPr>
      <w:rFonts w:ascii="Calibri" w:hAnsi="Calibri"/>
      <w:szCs w:val="22"/>
    </w:rPr>
  </w:style>
  <w:style w:type="paragraph" w:customStyle="1" w:styleId="UserStyle2">
    <w:name w:val="UserStyle_2"/>
    <w:next w:val="a"/>
    <w:autoRedefine/>
    <w:qFormat/>
    <w:pPr>
      <w:jc w:val="both"/>
      <w:textAlignment w:val="baseline"/>
    </w:pPr>
    <w:rPr>
      <w:rFonts w:ascii="Calibri" w:hAnsi="Calibri"/>
      <w:sz w:val="21"/>
      <w:szCs w:val="22"/>
    </w:rPr>
  </w:style>
  <w:style w:type="paragraph" w:styleId="ae">
    <w:name w:val="List Paragraph"/>
    <w:basedOn w:val="a"/>
    <w:autoRedefine/>
    <w:uiPriority w:val="34"/>
    <w:qFormat/>
    <w:pPr>
      <w:ind w:firstLineChars="200" w:firstLine="420"/>
    </w:pPr>
  </w:style>
  <w:style w:type="paragraph" w:customStyle="1" w:styleId="TableText">
    <w:name w:val="Table Text"/>
    <w:basedOn w:val="a"/>
    <w:autoRedefine/>
    <w:semiHidden/>
    <w:qFormat/>
    <w:rPr>
      <w:rFonts w:ascii="宋体" w:hAnsi="宋体" w:cs="宋体"/>
    </w:rPr>
  </w:style>
  <w:style w:type="table" w:customStyle="1" w:styleId="TableNormal">
    <w:name w:val="Table Normal"/>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gxczx.cn/xiangcunzhenxing/chanyezhenxing/" TargetMode="External"/><Relationship Id="rId5" Type="http://schemas.openxmlformats.org/officeDocument/2006/relationships/webSettings" Target="webSettings.xml"/><Relationship Id="rId10" Type="http://schemas.openxmlformats.org/officeDocument/2006/relationships/hyperlink" Target="http://www.zgxczx.cn/xiangcunzhenxing/chanyezhenxing/" TargetMode="External"/><Relationship Id="rId4" Type="http://schemas.openxmlformats.org/officeDocument/2006/relationships/settings" Target="settings.xml"/><Relationship Id="rId9" Type="http://schemas.openxmlformats.org/officeDocument/2006/relationships/hyperlink" Target="http://www.zgxczx.cn/xiangcunzhenxing/chanyezhenxin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2660</Words>
  <Characters>15165</Characters>
  <Application>Microsoft Office Word</Application>
  <DocSecurity>0</DocSecurity>
  <Lines>126</Lines>
  <Paragraphs>35</Paragraphs>
  <ScaleCrop>false</ScaleCrop>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Zequn Xu</dc:creator>
  <cp:lastModifiedBy>雅婷 黄</cp:lastModifiedBy>
  <cp:revision>39</cp:revision>
  <cp:lastPrinted>2024-04-02T06:46:00Z</cp:lastPrinted>
  <dcterms:created xsi:type="dcterms:W3CDTF">2022-03-02T03:14:00Z</dcterms:created>
  <dcterms:modified xsi:type="dcterms:W3CDTF">2024-04-08T10:11:00Z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58E1407279924D91AFC6FF90E352AA78_13</vt:lpwstr>
  </property>
  <property fmtid="{D5CDD505-2E9C-101B-9397-08002B2CF9AE}" pid="3" name="KSOProductBuildVer">
    <vt:lpwstr>2052-12.1.0.16388</vt:lpwstr>
  </property>
</Properties>
</file>