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1A" w:rsidRDefault="00170E1A" w:rsidP="00170E1A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:rsidR="00170E1A" w:rsidRDefault="00170E1A" w:rsidP="00170E1A">
      <w:pPr>
        <w:ind w:leftChars="-400" w:left="-840" w:firstLineChars="400" w:firstLine="964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b/>
          <w:bCs/>
          <w:sz w:val="24"/>
        </w:rPr>
        <w:t xml:space="preserve">        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:rsidR="00170E1A" w:rsidTr="00D00440">
        <w:trPr>
          <w:cantSplit/>
          <w:trHeight w:val="472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170E1A" w:rsidRDefault="00170E1A" w:rsidP="00D00440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6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87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贯</w:t>
            </w:r>
          </w:p>
        </w:tc>
        <w:tc>
          <w:tcPr>
            <w:tcW w:w="814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705"/>
          <w:jc w:val="center"/>
        </w:trPr>
        <w:tc>
          <w:tcPr>
            <w:tcW w:w="806" w:type="dxa"/>
            <w:vMerge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635" w:type="dxa"/>
            <w:gridSpan w:val="3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7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170E1A" w:rsidRDefault="00170E1A" w:rsidP="00D00440">
            <w:pPr>
              <w:ind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:rsidR="00170E1A" w:rsidRDefault="00170E1A" w:rsidP="00D00440">
            <w:pPr>
              <w:ind w:firstLine="210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386"/>
          <w:jc w:val="center"/>
        </w:trPr>
        <w:tc>
          <w:tcPr>
            <w:tcW w:w="806" w:type="dxa"/>
            <w:vMerge w:val="restart"/>
            <w:vAlign w:val="center"/>
          </w:tcPr>
          <w:p w:rsidR="00170E1A" w:rsidRDefault="00170E1A" w:rsidP="00D00440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</w:t>
            </w:r>
          </w:p>
          <w:p w:rsidR="00170E1A" w:rsidRDefault="00170E1A" w:rsidP="00D00440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通讯</w:t>
            </w:r>
          </w:p>
          <w:p w:rsidR="00170E1A" w:rsidRDefault="00170E1A" w:rsidP="00D00440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</w:t>
            </w:r>
          </w:p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418"/>
          <w:jc w:val="center"/>
        </w:trPr>
        <w:tc>
          <w:tcPr>
            <w:tcW w:w="806" w:type="dxa"/>
            <w:vMerge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 政</w:t>
            </w:r>
          </w:p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码</w:t>
            </w:r>
          </w:p>
        </w:tc>
        <w:tc>
          <w:tcPr>
            <w:tcW w:w="2635" w:type="dxa"/>
            <w:gridSpan w:val="3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:rsidR="00170E1A" w:rsidRDefault="00170E1A" w:rsidP="00D00440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170E1A" w:rsidTr="00D00440">
        <w:trPr>
          <w:cantSplit/>
          <w:trHeight w:val="540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170E1A" w:rsidRDefault="00170E1A" w:rsidP="00D00440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170E1A" w:rsidTr="00D00440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70E1A" w:rsidRDefault="00170E1A" w:rsidP="00D00440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70E1A" w:rsidTr="00D00440">
        <w:trPr>
          <w:cantSplit/>
          <w:trHeight w:val="1586"/>
          <w:jc w:val="center"/>
        </w:trPr>
        <w:tc>
          <w:tcPr>
            <w:tcW w:w="806" w:type="dxa"/>
            <w:vAlign w:val="center"/>
          </w:tcPr>
          <w:p w:rsidR="00170E1A" w:rsidRDefault="00170E1A" w:rsidP="00D00440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</w:t>
            </w:r>
          </w:p>
          <w:p w:rsidR="00170E1A" w:rsidRDefault="00170E1A" w:rsidP="00D00440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群体</w:t>
            </w:r>
          </w:p>
          <w:p w:rsidR="00170E1A" w:rsidRDefault="00170E1A" w:rsidP="00D00440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建档立卡贫困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家庭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学生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（当地扶贫办认定）；</w:t>
            </w:r>
          </w:p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低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保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特困供养学生：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孤残学生：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（北京市民政部门认定）；</w:t>
            </w:r>
          </w:p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（北京市农业农村部门认定）；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烈士子女：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170E1A" w:rsidRDefault="00170E1A" w:rsidP="00D00440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</w:tr>
      <w:tr w:rsidR="00170E1A" w:rsidTr="00D00440">
        <w:trPr>
          <w:cantSplit/>
          <w:trHeight w:val="2628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70E1A" w:rsidRDefault="00170E1A" w:rsidP="00D00440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170E1A" w:rsidRDefault="00170E1A" w:rsidP="00D00440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家庭人均年收入    （元）。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在校就读的所有家庭成员年学习和生活基本支出   （元）。（包括学费、住宿费、伙食费、教辅材料费、日常消费）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家庭遭受自然灾害情况：                   家庭遭受突发意外事件：         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家庭成员因残疾、年迈而劳动能力弱情况： 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家庭成员失业情况：                       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家庭欠债情况：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家庭各类受助情况：</w:t>
            </w:r>
          </w:p>
          <w:p w:rsidR="00170E1A" w:rsidRDefault="00170E1A" w:rsidP="00D00440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其他情况：</w:t>
            </w:r>
          </w:p>
        </w:tc>
      </w:tr>
      <w:tr w:rsidR="00170E1A" w:rsidTr="00D00440">
        <w:trPr>
          <w:cantSplit/>
          <w:trHeight w:val="1022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70E1A" w:rsidRDefault="00170E1A" w:rsidP="00D00440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</w:t>
            </w:r>
          </w:p>
          <w:p w:rsidR="00170E1A" w:rsidRDefault="00170E1A" w:rsidP="00D00440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:rsidR="00170E1A" w:rsidRDefault="00170E1A" w:rsidP="00D00440">
            <w:pPr>
              <w:rPr>
                <w:rFonts w:ascii="新宋体" w:eastAsia="新宋体" w:hAnsi="新宋体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:rsidR="00170E1A" w:rsidRDefault="00170E1A" w:rsidP="00D00440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170E1A" w:rsidRDefault="00170E1A" w:rsidP="00D00440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170E1A" w:rsidRDefault="00170E1A" w:rsidP="00170E1A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170E1A" w:rsidRDefault="00170E1A" w:rsidP="00170E1A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170E1A" w:rsidRDefault="00170E1A" w:rsidP="00170E1A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3.</w:t>
      </w:r>
      <w:r>
        <w:rPr>
          <w:rFonts w:eastAsia="黑体" w:hint="eastAsia"/>
          <w:b/>
          <w:bCs/>
          <w:sz w:val="18"/>
          <w:szCs w:val="18"/>
        </w:rPr>
        <w:t>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p w:rsidR="00CD2052" w:rsidRDefault="00170E1A" w:rsidP="00170E1A">
      <w:r>
        <w:rPr>
          <w:rFonts w:eastAsia="黑体" w:hint="eastAsia"/>
          <w:b/>
          <w:bCs/>
          <w:sz w:val="18"/>
          <w:szCs w:val="18"/>
        </w:rPr>
        <w:t>4.</w:t>
      </w:r>
      <w:r>
        <w:rPr>
          <w:rFonts w:eastAsia="黑体" w:hint="eastAsia"/>
          <w:b/>
          <w:bCs/>
          <w:sz w:val="18"/>
          <w:szCs w:val="18"/>
        </w:rPr>
        <w:t>特殊群体类型可多选，其中领取生活困难补助金和低收入家庭特指北京市民政部门认定、低收入农户特指北京市农业农村部门认定。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</w:t>
      </w:r>
    </w:p>
    <w:sectPr w:rsidR="00CD2052" w:rsidSect="00170E1A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09" w:rsidRDefault="00FB1D09" w:rsidP="00170E1A">
      <w:r>
        <w:separator/>
      </w:r>
    </w:p>
  </w:endnote>
  <w:endnote w:type="continuationSeparator" w:id="0">
    <w:p w:rsidR="00FB1D09" w:rsidRDefault="00FB1D09" w:rsidP="0017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09" w:rsidRDefault="00FB1D09" w:rsidP="00170E1A">
      <w:r>
        <w:separator/>
      </w:r>
    </w:p>
  </w:footnote>
  <w:footnote w:type="continuationSeparator" w:id="0">
    <w:p w:rsidR="00FB1D09" w:rsidRDefault="00FB1D09" w:rsidP="0017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10"/>
    <w:rsid w:val="00170E1A"/>
    <w:rsid w:val="007A7710"/>
    <w:rsid w:val="00CD2052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5A354-8DF7-4391-A7AA-6101356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E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2020-09-01T06:36:00Z</dcterms:created>
  <dcterms:modified xsi:type="dcterms:W3CDTF">2020-09-01T06:36:00Z</dcterms:modified>
</cp:coreProperties>
</file>